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A0" w:rsidRPr="00C231CE" w:rsidRDefault="00EC3E34" w:rsidP="0001232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231CE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329295" cy="666750"/>
            <wp:effectExtent l="0" t="0" r="0" b="0"/>
            <wp:docPr id="4" name="Image 4" descr="Logo de l'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de l'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79" cy="6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1CE">
        <w:rPr>
          <w:rFonts w:ascii="Times New Roman" w:hAnsi="Times New Roman" w:cs="Times New Roman"/>
          <w:b/>
          <w:smallCaps/>
          <w:noProof/>
          <w:lang w:eastAsia="fr-FR"/>
        </w:rPr>
        <w:t xml:space="preserve">                                                           </w:t>
      </w:r>
      <w:r w:rsidRPr="00C231CE">
        <w:rPr>
          <w:rFonts w:ascii="Times New Roman" w:hAnsi="Times New Roman" w:cs="Times New Roman"/>
          <w:b/>
          <w:smallCaps/>
          <w:noProof/>
          <w:lang w:eastAsia="fr-FR"/>
        </w:rPr>
        <w:drawing>
          <wp:inline distT="0" distB="0" distL="0" distR="0">
            <wp:extent cx="1790700" cy="657225"/>
            <wp:effectExtent l="0" t="0" r="0" b="9525"/>
            <wp:docPr id="3" name="Image 3" descr="Résultat de recherche d'images pour &quot;Université Paris 1 Panthéon-Sorbonn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 de recherche d'images pour &quot;Université Paris 1 Panthéon-Sorbonne logo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A0" w:rsidRPr="00C231CE" w:rsidRDefault="00F123A0" w:rsidP="00012328">
      <w:pPr>
        <w:jc w:val="both"/>
        <w:rPr>
          <w:rFonts w:ascii="Times New Roman" w:hAnsi="Times New Roman" w:cs="Times New Roman"/>
          <w:b/>
        </w:rPr>
      </w:pPr>
    </w:p>
    <w:p w:rsidR="00EC3E34" w:rsidRPr="00C231CE" w:rsidRDefault="00EC3E34" w:rsidP="00012328">
      <w:pPr>
        <w:jc w:val="both"/>
        <w:rPr>
          <w:rFonts w:ascii="Times New Roman" w:hAnsi="Times New Roman" w:cs="Times New Roman"/>
          <w:b/>
        </w:rPr>
      </w:pPr>
    </w:p>
    <w:p w:rsidR="00EC3E34" w:rsidRPr="00C231CE" w:rsidRDefault="00EC3E34" w:rsidP="00012328">
      <w:pPr>
        <w:jc w:val="both"/>
        <w:rPr>
          <w:rFonts w:ascii="Times New Roman" w:hAnsi="Times New Roman" w:cs="Times New Roman"/>
          <w:b/>
        </w:rPr>
      </w:pPr>
    </w:p>
    <w:p w:rsidR="00EC3E34" w:rsidRPr="00C231CE" w:rsidRDefault="00EC3E34" w:rsidP="00012328">
      <w:pPr>
        <w:jc w:val="both"/>
        <w:rPr>
          <w:rFonts w:ascii="Times New Roman" w:hAnsi="Times New Roman" w:cs="Times New Roman"/>
          <w:b/>
        </w:rPr>
      </w:pPr>
    </w:p>
    <w:p w:rsidR="00EC3E34" w:rsidRPr="00C231CE" w:rsidRDefault="00EC3E34" w:rsidP="00012328">
      <w:pPr>
        <w:jc w:val="both"/>
        <w:rPr>
          <w:rFonts w:ascii="Times New Roman" w:hAnsi="Times New Roman" w:cs="Times New Roman"/>
          <w:b/>
        </w:rPr>
      </w:pPr>
    </w:p>
    <w:p w:rsidR="00EC3E34" w:rsidRPr="00C231CE" w:rsidRDefault="00EC3E34" w:rsidP="00012328">
      <w:pPr>
        <w:jc w:val="both"/>
        <w:rPr>
          <w:rFonts w:ascii="Times New Roman" w:hAnsi="Times New Roman" w:cs="Times New Roman"/>
          <w:b/>
        </w:rPr>
      </w:pPr>
    </w:p>
    <w:p w:rsidR="00F123A0" w:rsidRPr="00C231CE" w:rsidRDefault="00F123A0" w:rsidP="00012328">
      <w:pPr>
        <w:jc w:val="center"/>
        <w:rPr>
          <w:rFonts w:ascii="Times New Roman" w:hAnsi="Times New Roman" w:cs="Times New Roman"/>
          <w:b/>
        </w:rPr>
      </w:pPr>
      <w:r w:rsidRPr="00C231CE">
        <w:rPr>
          <w:rFonts w:ascii="Times New Roman" w:hAnsi="Times New Roman" w:cs="Times New Roman"/>
          <w:b/>
        </w:rPr>
        <w:t>Séminaire de haut niveau</w:t>
      </w:r>
    </w:p>
    <w:p w:rsidR="00EC3E34" w:rsidRPr="00C231CE" w:rsidRDefault="00EC3E34" w:rsidP="00012328">
      <w:pPr>
        <w:jc w:val="both"/>
        <w:rPr>
          <w:rFonts w:ascii="Times New Roman" w:hAnsi="Times New Roman" w:cs="Times New Roman"/>
          <w:b/>
        </w:rPr>
      </w:pPr>
    </w:p>
    <w:p w:rsidR="00F123A0" w:rsidRPr="00C231CE" w:rsidRDefault="00F123A0" w:rsidP="00012328">
      <w:pPr>
        <w:jc w:val="both"/>
        <w:rPr>
          <w:rFonts w:ascii="Times New Roman" w:hAnsi="Times New Roman" w:cs="Times New Roman"/>
          <w:b/>
          <w:caps/>
        </w:rPr>
      </w:pPr>
    </w:p>
    <w:p w:rsidR="00012328" w:rsidRPr="00C231CE" w:rsidRDefault="00012328" w:rsidP="005D1FC9">
      <w:pPr>
        <w:jc w:val="center"/>
        <w:rPr>
          <w:rFonts w:ascii="Times New Roman" w:hAnsi="Times New Roman" w:cs="Times New Roman"/>
          <w:b/>
          <w:caps/>
        </w:rPr>
      </w:pPr>
    </w:p>
    <w:p w:rsidR="00EC3E34" w:rsidRPr="00C231CE" w:rsidRDefault="00F123A0" w:rsidP="005D1FC9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C231CE">
        <w:rPr>
          <w:rFonts w:ascii="Times New Roman" w:hAnsi="Times New Roman" w:cs="Times New Roman"/>
          <w:b/>
          <w:caps/>
        </w:rPr>
        <w:t>« Quels Changements dans l’administration</w:t>
      </w:r>
    </w:p>
    <w:p w:rsidR="00F123A0" w:rsidRPr="00C231CE" w:rsidRDefault="005D1FC9" w:rsidP="005D1FC9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C231CE">
        <w:rPr>
          <w:rFonts w:ascii="Times New Roman" w:hAnsi="Times New Roman" w:cs="Times New Roman"/>
          <w:b/>
          <w:caps/>
        </w:rPr>
        <w:t>de l’UNion européenne (2015-2021</w:t>
      </w:r>
      <w:r w:rsidR="00F123A0" w:rsidRPr="00C231CE">
        <w:rPr>
          <w:rFonts w:ascii="Times New Roman" w:hAnsi="Times New Roman" w:cs="Times New Roman"/>
          <w:b/>
          <w:caps/>
        </w:rPr>
        <w:t>) ? »</w:t>
      </w:r>
    </w:p>
    <w:p w:rsidR="00F123A0" w:rsidRPr="00C231CE" w:rsidRDefault="00F123A0" w:rsidP="00012328">
      <w:pPr>
        <w:jc w:val="both"/>
        <w:rPr>
          <w:rFonts w:ascii="Times New Roman" w:hAnsi="Times New Roman" w:cs="Times New Roman"/>
        </w:rPr>
      </w:pPr>
    </w:p>
    <w:p w:rsidR="00EC3E34" w:rsidRPr="00C231CE" w:rsidRDefault="00EC3E34" w:rsidP="00012328">
      <w:pPr>
        <w:spacing w:before="120" w:after="120"/>
        <w:jc w:val="both"/>
        <w:rPr>
          <w:rFonts w:ascii="Times New Roman" w:hAnsi="Times New Roman" w:cs="Times New Roman"/>
        </w:rPr>
      </w:pPr>
    </w:p>
    <w:p w:rsidR="00EC3E34" w:rsidRPr="00C231CE" w:rsidRDefault="00EC3E34" w:rsidP="00012328">
      <w:pPr>
        <w:spacing w:before="120" w:after="120"/>
        <w:jc w:val="both"/>
        <w:rPr>
          <w:rFonts w:ascii="Times New Roman" w:hAnsi="Times New Roman" w:cs="Times New Roman"/>
        </w:rPr>
      </w:pPr>
    </w:p>
    <w:p w:rsidR="00F123A0" w:rsidRPr="00C231CE" w:rsidRDefault="00F123A0" w:rsidP="00012328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Dans le </w:t>
      </w:r>
      <w:r w:rsidR="00332A96" w:rsidRPr="00C231CE">
        <w:rPr>
          <w:rFonts w:ascii="Times New Roman" w:hAnsi="Times New Roman" w:cs="Times New Roman"/>
        </w:rPr>
        <w:t>prolongement de leur séminaire de</w:t>
      </w:r>
      <w:r w:rsidRPr="00C231CE">
        <w:rPr>
          <w:rFonts w:ascii="Times New Roman" w:hAnsi="Times New Roman" w:cs="Times New Roman"/>
        </w:rPr>
        <w:t xml:space="preserve"> haut niveau organisé en 2017/2018 sur la coordination du travail gouvernemental, l’ENA et l’université de Paris 1 Panthéon Sorbonne (sous l’égide de la Chaire Jean Monnet de Paris 1 de sociologie de l’administration et des politiques européennes et du CESSP-CNRS), animeront </w:t>
      </w:r>
      <w:r w:rsidR="00E925BB" w:rsidRPr="00C231CE">
        <w:rPr>
          <w:rFonts w:ascii="Times New Roman" w:hAnsi="Times New Roman" w:cs="Times New Roman"/>
        </w:rPr>
        <w:t>au cours de l’année universitaire 2020/2021</w:t>
      </w:r>
      <w:r w:rsidR="00332A96" w:rsidRPr="00C231CE">
        <w:rPr>
          <w:rFonts w:ascii="Times New Roman" w:hAnsi="Times New Roman" w:cs="Times New Roman"/>
        </w:rPr>
        <w:t xml:space="preserve"> </w:t>
      </w:r>
      <w:r w:rsidRPr="00C231CE">
        <w:rPr>
          <w:rFonts w:ascii="Times New Roman" w:hAnsi="Times New Roman" w:cs="Times New Roman"/>
        </w:rPr>
        <w:t>un séminaire sur l’admin</w:t>
      </w:r>
      <w:r w:rsidR="00E925BB" w:rsidRPr="00C231CE">
        <w:rPr>
          <w:rFonts w:ascii="Times New Roman" w:hAnsi="Times New Roman" w:cs="Times New Roman"/>
        </w:rPr>
        <w:t>istration de l’Union européenne.</w:t>
      </w:r>
    </w:p>
    <w:p w:rsidR="00F123A0" w:rsidRPr="00C231CE" w:rsidRDefault="00F123A0" w:rsidP="00012328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Cette initiative conjointe vise à étudier les évolutions qui ont marqué le fonctionnement des institutions et des politiques publiques européennes sur le plan administratif au cours des </w:t>
      </w:r>
      <w:r w:rsidR="005D1FC9" w:rsidRPr="00C231CE">
        <w:rPr>
          <w:rFonts w:ascii="Times New Roman" w:hAnsi="Times New Roman" w:cs="Times New Roman"/>
        </w:rPr>
        <w:t>c</w:t>
      </w:r>
      <w:r w:rsidR="00332A96" w:rsidRPr="00C231CE">
        <w:rPr>
          <w:rFonts w:ascii="Times New Roman" w:hAnsi="Times New Roman" w:cs="Times New Roman"/>
        </w:rPr>
        <w:t xml:space="preserve">inq </w:t>
      </w:r>
      <w:r w:rsidRPr="00C231CE">
        <w:rPr>
          <w:rFonts w:ascii="Times New Roman" w:hAnsi="Times New Roman" w:cs="Times New Roman"/>
        </w:rPr>
        <w:t>années</w:t>
      </w:r>
      <w:r w:rsidR="005D1FC9" w:rsidRPr="00C231CE">
        <w:rPr>
          <w:rFonts w:ascii="Times New Roman" w:hAnsi="Times New Roman" w:cs="Times New Roman"/>
        </w:rPr>
        <w:t xml:space="preserve"> de la Commission Junker et du dernier mandat du Parlement européen, ainsi que la première année de la Commission présidée par Ursula von der </w:t>
      </w:r>
      <w:proofErr w:type="spellStart"/>
      <w:r w:rsidR="005D1FC9" w:rsidRPr="00C231CE">
        <w:rPr>
          <w:rFonts w:ascii="Times New Roman" w:hAnsi="Times New Roman" w:cs="Times New Roman"/>
        </w:rPr>
        <w:t>Leyen</w:t>
      </w:r>
      <w:proofErr w:type="spellEnd"/>
      <w:r w:rsidR="005D1FC9" w:rsidRPr="00C231CE">
        <w:rPr>
          <w:rFonts w:ascii="Times New Roman" w:hAnsi="Times New Roman" w:cs="Times New Roman"/>
        </w:rPr>
        <w:t xml:space="preserve"> </w:t>
      </w:r>
      <w:r w:rsidRPr="00C231CE">
        <w:rPr>
          <w:rFonts w:ascii="Times New Roman" w:hAnsi="Times New Roman" w:cs="Times New Roman"/>
        </w:rPr>
        <w:t>:</w:t>
      </w:r>
    </w:p>
    <w:p w:rsidR="00F123A0" w:rsidRPr="00C231CE" w:rsidRDefault="00F123A0" w:rsidP="00012328">
      <w:pPr>
        <w:pStyle w:val="Paragraphedeliste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>Quelles réorganisations ont été entreprises et nouvelles méthodes inventées dans un contexte qualifié au plus haut niveau de « </w:t>
      </w:r>
      <w:proofErr w:type="spellStart"/>
      <w:r w:rsidRPr="00C231CE">
        <w:rPr>
          <w:rFonts w:ascii="Times New Roman" w:hAnsi="Times New Roman" w:cs="Times New Roman"/>
        </w:rPr>
        <w:t>polycrise</w:t>
      </w:r>
      <w:proofErr w:type="spellEnd"/>
      <w:r w:rsidRPr="00C231CE">
        <w:rPr>
          <w:rFonts w:ascii="Times New Roman" w:hAnsi="Times New Roman" w:cs="Times New Roman"/>
        </w:rPr>
        <w:t xml:space="preserve"> » et marqué par la  redéfinition de la doctrine des institutions (qu’incarnent, par exemple, les termes de Commission « politique » puis « géopolitique ») ? </w:t>
      </w:r>
    </w:p>
    <w:p w:rsidR="00F123A0" w:rsidRPr="00C231CE" w:rsidRDefault="00F123A0" w:rsidP="00012328">
      <w:pPr>
        <w:pStyle w:val="Paragraphedeliste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>Quel impact ces transformations ont</w:t>
      </w:r>
      <w:r w:rsidR="00E925BB" w:rsidRPr="00C231CE">
        <w:rPr>
          <w:rFonts w:ascii="Times New Roman" w:hAnsi="Times New Roman" w:cs="Times New Roman"/>
        </w:rPr>
        <w:t>-elles</w:t>
      </w:r>
      <w:r w:rsidRPr="00C231CE">
        <w:rPr>
          <w:rFonts w:ascii="Times New Roman" w:hAnsi="Times New Roman" w:cs="Times New Roman"/>
        </w:rPr>
        <w:t xml:space="preserve"> eu sur les relations entre les administrations européennes et entre ces dernières et les administrations nationales en charge </w:t>
      </w:r>
      <w:r w:rsidR="00332A96" w:rsidRPr="00C231CE">
        <w:rPr>
          <w:rFonts w:ascii="Times New Roman" w:hAnsi="Times New Roman" w:cs="Times New Roman"/>
        </w:rPr>
        <w:t xml:space="preserve">des questions européennes </w:t>
      </w:r>
      <w:r w:rsidRPr="00C231CE">
        <w:rPr>
          <w:rFonts w:ascii="Times New Roman" w:hAnsi="Times New Roman" w:cs="Times New Roman"/>
        </w:rPr>
        <w:t xml:space="preserve">? </w:t>
      </w:r>
    </w:p>
    <w:p w:rsidR="00F123A0" w:rsidRPr="00C231CE" w:rsidRDefault="00F123A0" w:rsidP="00012328">
      <w:pPr>
        <w:pStyle w:val="Paragraphedeliste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>Quels changements et quelles continuités s’annoncent dans le contexte du renouvellement à la tête des institutions européennes ?</w:t>
      </w:r>
    </w:p>
    <w:p w:rsidR="005D1FC9" w:rsidRPr="00C231CE" w:rsidRDefault="005D1FC9" w:rsidP="00012328">
      <w:pPr>
        <w:pStyle w:val="Paragraphedeliste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>Quel impact de la crise du Covid19 sur le fonctionnement des administrations et des politiques européennes ?</w:t>
      </w:r>
    </w:p>
    <w:p w:rsidR="00F123A0" w:rsidRPr="00C231CE" w:rsidRDefault="00332A96" w:rsidP="00012328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Ce séminaire </w:t>
      </w:r>
      <w:r w:rsidR="00F123A0" w:rsidRPr="00C231CE">
        <w:rPr>
          <w:rFonts w:ascii="Times New Roman" w:hAnsi="Times New Roman" w:cs="Times New Roman"/>
        </w:rPr>
        <w:t xml:space="preserve">vise à donner des éléments de réponses à ces questions, et simultanément à offrir un espace de débat entre hauts fonctionnaires européens venant livrer leur analyse et témoigner de leur expérience, hauts fonctionnaires français travaillant avec les institutions européennes et qui se trouvent </w:t>
      </w:r>
      <w:r w:rsidRPr="00C231CE">
        <w:rPr>
          <w:rFonts w:ascii="Times New Roman" w:hAnsi="Times New Roman" w:cs="Times New Roman"/>
        </w:rPr>
        <w:t>affectés</w:t>
      </w:r>
      <w:r w:rsidR="00F123A0" w:rsidRPr="00C231CE">
        <w:rPr>
          <w:rFonts w:ascii="Times New Roman" w:hAnsi="Times New Roman" w:cs="Times New Roman"/>
        </w:rPr>
        <w:t xml:space="preserve"> par des nouvelles règles, pratiques ou modes de gouvernance, ainsi </w:t>
      </w:r>
      <w:r w:rsidR="00F123A0" w:rsidRPr="00C231CE">
        <w:rPr>
          <w:rFonts w:ascii="Times New Roman" w:hAnsi="Times New Roman" w:cs="Times New Roman"/>
        </w:rPr>
        <w:lastRenderedPageBreak/>
        <w:t>qu’avec des chercheurs spécialistes des questions traitées qui apporteront un regard extérieur et une mise en perspective nécessaire.</w:t>
      </w:r>
    </w:p>
    <w:p w:rsidR="00012328" w:rsidRPr="00C231CE" w:rsidRDefault="00012328" w:rsidP="00012328">
      <w:pPr>
        <w:spacing w:before="120" w:after="120"/>
        <w:jc w:val="both"/>
        <w:rPr>
          <w:rFonts w:ascii="Times New Roman" w:hAnsi="Times New Roman" w:cs="Times New Roman"/>
        </w:rPr>
      </w:pPr>
    </w:p>
    <w:p w:rsidR="00F123A0" w:rsidRPr="00C231CE" w:rsidRDefault="00F123A0" w:rsidP="00012328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La discussion sera libre et selon les règles du modèle </w:t>
      </w:r>
      <w:proofErr w:type="spellStart"/>
      <w:r w:rsidRPr="00C231CE">
        <w:rPr>
          <w:rFonts w:ascii="Times New Roman" w:hAnsi="Times New Roman" w:cs="Times New Roman"/>
        </w:rPr>
        <w:t>Chattam</w:t>
      </w:r>
      <w:proofErr w:type="spellEnd"/>
      <w:r w:rsidRPr="00C231CE">
        <w:rPr>
          <w:rFonts w:ascii="Times New Roman" w:hAnsi="Times New Roman" w:cs="Times New Roman"/>
        </w:rPr>
        <w:t xml:space="preserve"> House. Afin de permettre des échanges ouverts, la participation se fera sur invitation et le public limité à une vingtaine de participants. Chacun des thèmes donnera lieu à un article et/ou témoignage à publier dans un dossier thématique de la </w:t>
      </w:r>
      <w:r w:rsidRPr="00C231CE">
        <w:rPr>
          <w:rFonts w:ascii="Times New Roman" w:hAnsi="Times New Roman" w:cs="Times New Roman"/>
          <w:i/>
        </w:rPr>
        <w:t>Revue Française d’Administration Publique</w:t>
      </w:r>
      <w:r w:rsidR="005D1FC9" w:rsidRPr="00C231CE">
        <w:rPr>
          <w:rFonts w:ascii="Times New Roman" w:hAnsi="Times New Roman" w:cs="Times New Roman"/>
        </w:rPr>
        <w:t xml:space="preserve"> à l’horizon </w:t>
      </w:r>
      <w:r w:rsidR="00DC66BA" w:rsidRPr="00C231CE">
        <w:rPr>
          <w:rFonts w:ascii="Times New Roman" w:hAnsi="Times New Roman" w:cs="Times New Roman"/>
        </w:rPr>
        <w:t xml:space="preserve">fin 2021- début </w:t>
      </w:r>
      <w:r w:rsidR="005D1FC9" w:rsidRPr="00C231CE">
        <w:rPr>
          <w:rFonts w:ascii="Times New Roman" w:hAnsi="Times New Roman" w:cs="Times New Roman"/>
        </w:rPr>
        <w:t>2022</w:t>
      </w:r>
      <w:r w:rsidRPr="00C231CE">
        <w:rPr>
          <w:rFonts w:ascii="Times New Roman" w:hAnsi="Times New Roman" w:cs="Times New Roman"/>
        </w:rPr>
        <w:t xml:space="preserve">. </w:t>
      </w:r>
    </w:p>
    <w:p w:rsidR="004E7EF9" w:rsidRPr="00C231CE" w:rsidRDefault="004E7EF9" w:rsidP="00012328">
      <w:pPr>
        <w:jc w:val="both"/>
        <w:rPr>
          <w:rFonts w:ascii="Times New Roman" w:hAnsi="Times New Roman" w:cs="Times New Roman"/>
          <w:b/>
        </w:rPr>
      </w:pPr>
    </w:p>
    <w:p w:rsidR="00F123A0" w:rsidRPr="00C231CE" w:rsidRDefault="00EC3E34" w:rsidP="0004227B">
      <w:pPr>
        <w:tabs>
          <w:tab w:val="left" w:pos="2985"/>
        </w:tabs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  <w:b/>
        </w:rPr>
        <w:t xml:space="preserve">Format </w:t>
      </w:r>
      <w:r w:rsidR="0004227B" w:rsidRPr="00C231CE">
        <w:rPr>
          <w:rFonts w:ascii="Times New Roman" w:hAnsi="Times New Roman" w:cs="Times New Roman"/>
          <w:b/>
        </w:rPr>
        <w:tab/>
      </w:r>
    </w:p>
    <w:p w:rsidR="00F123A0" w:rsidRPr="00C231CE" w:rsidRDefault="00F123A0" w:rsidP="00012328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Le séminaire consistera en 8 séances d’une durée respective de 2h. Les séances se tiendront dans les locaux parisiens de l’ENA en fin de journée (18h-20h) </w:t>
      </w:r>
      <w:r w:rsidR="0004227B" w:rsidRPr="00C231CE">
        <w:rPr>
          <w:rFonts w:ascii="Times New Roman" w:hAnsi="Times New Roman" w:cs="Times New Roman"/>
        </w:rPr>
        <w:t>au cours</w:t>
      </w:r>
      <w:r w:rsidRPr="00C231CE">
        <w:rPr>
          <w:rFonts w:ascii="Times New Roman" w:hAnsi="Times New Roman" w:cs="Times New Roman"/>
        </w:rPr>
        <w:t xml:space="preserve"> de l’année </w:t>
      </w:r>
      <w:r w:rsidR="005D1FC9" w:rsidRPr="00C231CE">
        <w:rPr>
          <w:rFonts w:ascii="Times New Roman" w:hAnsi="Times New Roman" w:cs="Times New Roman"/>
        </w:rPr>
        <w:t xml:space="preserve">académique </w:t>
      </w:r>
      <w:r w:rsidRPr="00C231CE">
        <w:rPr>
          <w:rFonts w:ascii="Times New Roman" w:hAnsi="Times New Roman" w:cs="Times New Roman"/>
        </w:rPr>
        <w:t>2020</w:t>
      </w:r>
      <w:r w:rsidR="005D1FC9" w:rsidRPr="00C231CE">
        <w:rPr>
          <w:rFonts w:ascii="Times New Roman" w:hAnsi="Times New Roman" w:cs="Times New Roman"/>
        </w:rPr>
        <w:t>-21</w:t>
      </w:r>
      <w:r w:rsidRPr="00C231CE">
        <w:rPr>
          <w:rFonts w:ascii="Times New Roman" w:hAnsi="Times New Roman" w:cs="Times New Roman"/>
        </w:rPr>
        <w:t>.</w:t>
      </w:r>
      <w:r w:rsidR="00CF10D8" w:rsidRPr="00C231CE">
        <w:rPr>
          <w:rFonts w:ascii="Times New Roman" w:hAnsi="Times New Roman" w:cs="Times New Roman"/>
        </w:rPr>
        <w:t xml:space="preserve"> Du fait de la situation sanitaire, certaines séances pourront avoir lieu en distanciel via </w:t>
      </w:r>
      <w:r w:rsidR="000F1129" w:rsidRPr="00C231CE">
        <w:rPr>
          <w:rFonts w:ascii="Times New Roman" w:hAnsi="Times New Roman" w:cs="Times New Roman"/>
        </w:rPr>
        <w:t>GoToMeeting</w:t>
      </w:r>
      <w:r w:rsidR="00CF10D8" w:rsidRPr="00C231CE">
        <w:rPr>
          <w:rFonts w:ascii="Times New Roman" w:hAnsi="Times New Roman" w:cs="Times New Roman"/>
        </w:rPr>
        <w:t xml:space="preserve">, sur invitation. Pareillement, certaines interventions pourront se faire en visioconférence à partir de Bruxelles </w:t>
      </w:r>
      <w:r w:rsidR="00E925BB" w:rsidRPr="00C231CE">
        <w:rPr>
          <w:rFonts w:ascii="Times New Roman" w:hAnsi="Times New Roman" w:cs="Times New Roman"/>
        </w:rPr>
        <w:t xml:space="preserve">et </w:t>
      </w:r>
      <w:r w:rsidR="00CF10D8" w:rsidRPr="00C231CE">
        <w:rPr>
          <w:rFonts w:ascii="Times New Roman" w:hAnsi="Times New Roman" w:cs="Times New Roman"/>
        </w:rPr>
        <w:t>en connexion avec la salle du séminaire à l’ENA Paris.</w:t>
      </w:r>
    </w:p>
    <w:p w:rsidR="00CC6D9A" w:rsidRPr="00C231CE" w:rsidRDefault="00F123A0" w:rsidP="00012328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Les séances prendront la forme de tables rondes thématiques animées par des spécialistes du </w:t>
      </w:r>
      <w:r w:rsidR="00A27BCF" w:rsidRPr="00C231CE">
        <w:rPr>
          <w:rFonts w:ascii="Times New Roman" w:hAnsi="Times New Roman" w:cs="Times New Roman"/>
        </w:rPr>
        <w:t>sujet</w:t>
      </w:r>
      <w:r w:rsidRPr="00C231CE">
        <w:rPr>
          <w:rFonts w:ascii="Times New Roman" w:hAnsi="Times New Roman" w:cs="Times New Roman"/>
        </w:rPr>
        <w:t xml:space="preserve"> abordé (universitaires seniors et juniors) et des « témoins » invités à partager leurs propres expériences et réflexions (un témoin venant d’une institution européenne concerné par la thématique et un praticien issu d’une structure administrative française impactée par l’évolution en question). </w:t>
      </w:r>
    </w:p>
    <w:p w:rsidR="00D86FBB" w:rsidRPr="00C231CE" w:rsidRDefault="00D86FBB" w:rsidP="00012328">
      <w:pPr>
        <w:spacing w:before="120" w:after="120"/>
        <w:jc w:val="both"/>
        <w:rPr>
          <w:rFonts w:ascii="Times New Roman" w:hAnsi="Times New Roman" w:cs="Times New Roman"/>
        </w:rPr>
      </w:pPr>
    </w:p>
    <w:p w:rsidR="00D86FBB" w:rsidRPr="00C231CE" w:rsidRDefault="00D86FBB" w:rsidP="00012328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C231CE">
        <w:rPr>
          <w:rFonts w:ascii="Times New Roman" w:hAnsi="Times New Roman" w:cs="Times New Roman"/>
          <w:b/>
        </w:rPr>
        <w:t>Déroulé</w:t>
      </w:r>
    </w:p>
    <w:p w:rsidR="00F123A0" w:rsidRPr="00C231CE" w:rsidRDefault="00F123A0" w:rsidP="00012328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Chaque séance débute par un bref exposé </w:t>
      </w:r>
      <w:r w:rsidR="00CC6D9A" w:rsidRPr="00C231CE">
        <w:rPr>
          <w:rFonts w:ascii="Times New Roman" w:hAnsi="Times New Roman" w:cs="Times New Roman"/>
        </w:rPr>
        <w:t xml:space="preserve">par l’animateur académique </w:t>
      </w:r>
      <w:r w:rsidRPr="00C231CE">
        <w:rPr>
          <w:rFonts w:ascii="Times New Roman" w:hAnsi="Times New Roman" w:cs="Times New Roman"/>
        </w:rPr>
        <w:t>de l’état des connaissances scientifiques et des questions qui se posent</w:t>
      </w:r>
      <w:r w:rsidR="00CC6D9A" w:rsidRPr="00C231CE">
        <w:rPr>
          <w:rFonts w:ascii="Times New Roman" w:hAnsi="Times New Roman" w:cs="Times New Roman"/>
        </w:rPr>
        <w:t xml:space="preserve"> (15 minutes)</w:t>
      </w:r>
      <w:r w:rsidRPr="00C231CE">
        <w:rPr>
          <w:rFonts w:ascii="Times New Roman" w:hAnsi="Times New Roman" w:cs="Times New Roman"/>
        </w:rPr>
        <w:t xml:space="preserve">, </w:t>
      </w:r>
      <w:r w:rsidR="00CC6D9A" w:rsidRPr="00C231CE">
        <w:rPr>
          <w:rFonts w:ascii="Times New Roman" w:hAnsi="Times New Roman" w:cs="Times New Roman"/>
        </w:rPr>
        <w:t xml:space="preserve">suivi par l’intervention du témoin </w:t>
      </w:r>
      <w:r w:rsidR="00332A96" w:rsidRPr="00C231CE">
        <w:rPr>
          <w:rFonts w:ascii="Times New Roman" w:hAnsi="Times New Roman" w:cs="Times New Roman"/>
        </w:rPr>
        <w:t>d’une institution européenne</w:t>
      </w:r>
      <w:r w:rsidR="00CC6D9A" w:rsidRPr="00C231CE">
        <w:rPr>
          <w:rFonts w:ascii="Times New Roman" w:hAnsi="Times New Roman" w:cs="Times New Roman"/>
        </w:rPr>
        <w:t xml:space="preserve"> (20 minutes) et la réaction du témoin français (15 minutes) </w:t>
      </w:r>
      <w:r w:rsidRPr="00C231CE">
        <w:rPr>
          <w:rFonts w:ascii="Times New Roman" w:hAnsi="Times New Roman" w:cs="Times New Roman"/>
        </w:rPr>
        <w:t>sur la base de leur</w:t>
      </w:r>
      <w:r w:rsidR="00332A96" w:rsidRPr="00C231CE">
        <w:rPr>
          <w:rFonts w:ascii="Times New Roman" w:hAnsi="Times New Roman" w:cs="Times New Roman"/>
        </w:rPr>
        <w:t>s</w:t>
      </w:r>
      <w:r w:rsidRPr="00C231CE">
        <w:rPr>
          <w:rFonts w:ascii="Times New Roman" w:hAnsi="Times New Roman" w:cs="Times New Roman"/>
        </w:rPr>
        <w:t xml:space="preserve"> expériences et de leurs fonctions présentes et/ou passées. Ces présentations seront suivies d’une discussion entre les participants à la table ronde et le public.</w:t>
      </w:r>
    </w:p>
    <w:p w:rsidR="00F123A0" w:rsidRPr="00C231CE" w:rsidRDefault="00F123A0" w:rsidP="00012328">
      <w:pPr>
        <w:jc w:val="both"/>
        <w:rPr>
          <w:rFonts w:ascii="Times New Roman" w:hAnsi="Times New Roman" w:cs="Times New Roman"/>
        </w:rPr>
      </w:pPr>
    </w:p>
    <w:p w:rsidR="00EC3E34" w:rsidRPr="00C231CE" w:rsidRDefault="00EC3E34" w:rsidP="00012328">
      <w:pPr>
        <w:jc w:val="both"/>
        <w:rPr>
          <w:rFonts w:ascii="Times New Roman" w:hAnsi="Times New Roman" w:cs="Times New Roman"/>
          <w:b/>
        </w:rPr>
      </w:pPr>
      <w:r w:rsidRPr="00C231CE">
        <w:rPr>
          <w:rFonts w:ascii="Times New Roman" w:hAnsi="Times New Roman" w:cs="Times New Roman"/>
          <w:b/>
        </w:rPr>
        <w:t>Organisateurs </w:t>
      </w:r>
    </w:p>
    <w:p w:rsidR="00EC3E34" w:rsidRPr="00C231CE" w:rsidRDefault="00EC3E34" w:rsidP="00012328">
      <w:pPr>
        <w:pStyle w:val="Paragraphedeliste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>Fabrice</w:t>
      </w:r>
      <w:r w:rsidRPr="00C231CE">
        <w:rPr>
          <w:rFonts w:ascii="Times New Roman" w:hAnsi="Times New Roman" w:cs="Times New Roman"/>
          <w:smallCaps/>
        </w:rPr>
        <w:t xml:space="preserve"> Larat</w:t>
      </w:r>
      <w:r w:rsidRPr="00C231CE">
        <w:rPr>
          <w:rFonts w:ascii="Times New Roman" w:hAnsi="Times New Roman" w:cs="Times New Roman"/>
        </w:rPr>
        <w:t xml:space="preserve">, Chef du département du développement des enseignements et de </w:t>
      </w:r>
      <w:r w:rsidR="00E925BB" w:rsidRPr="00C231CE">
        <w:rPr>
          <w:rFonts w:ascii="Times New Roman" w:hAnsi="Times New Roman" w:cs="Times New Roman"/>
        </w:rPr>
        <w:t>la recherche, E</w:t>
      </w:r>
      <w:r w:rsidRPr="00C231CE">
        <w:rPr>
          <w:rFonts w:ascii="Times New Roman" w:hAnsi="Times New Roman" w:cs="Times New Roman"/>
        </w:rPr>
        <w:t xml:space="preserve">cole nationale d’administration, Rédacteur en chef de la </w:t>
      </w:r>
      <w:r w:rsidRPr="00C231CE">
        <w:rPr>
          <w:rFonts w:ascii="Times New Roman" w:hAnsi="Times New Roman" w:cs="Times New Roman"/>
          <w:i/>
        </w:rPr>
        <w:t xml:space="preserve">Revue française d’administration </w:t>
      </w:r>
      <w:r w:rsidRPr="00C231CE">
        <w:rPr>
          <w:rFonts w:ascii="Times New Roman" w:hAnsi="Times New Roman" w:cs="Times New Roman"/>
        </w:rPr>
        <w:t>publique (</w:t>
      </w:r>
      <w:hyperlink r:id="rId9" w:history="1">
        <w:r w:rsidR="00012328" w:rsidRPr="00C231CE">
          <w:rPr>
            <w:rStyle w:val="Lienhypertexte"/>
            <w:rFonts w:ascii="Times New Roman" w:hAnsi="Times New Roman" w:cs="Times New Roman"/>
          </w:rPr>
          <w:t>fabrice.larat@ena.fr</w:t>
        </w:r>
      </w:hyperlink>
      <w:r w:rsidRPr="00C231CE">
        <w:rPr>
          <w:rFonts w:ascii="Times New Roman" w:hAnsi="Times New Roman" w:cs="Times New Roman"/>
        </w:rPr>
        <w:t>)</w:t>
      </w:r>
    </w:p>
    <w:p w:rsidR="00EC3E34" w:rsidRPr="00C231CE" w:rsidRDefault="00EC3E34" w:rsidP="00012328">
      <w:pPr>
        <w:pStyle w:val="Paragraphedeliste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Didier </w:t>
      </w:r>
      <w:r w:rsidRPr="00C231CE">
        <w:rPr>
          <w:rFonts w:ascii="Times New Roman" w:hAnsi="Times New Roman" w:cs="Times New Roman"/>
          <w:smallCaps/>
        </w:rPr>
        <w:t>Georgakakis</w:t>
      </w:r>
      <w:r w:rsidRPr="00C231CE">
        <w:rPr>
          <w:rFonts w:ascii="Times New Roman" w:hAnsi="Times New Roman" w:cs="Times New Roman"/>
        </w:rPr>
        <w:t xml:space="preserve">, Professeur de science Politique, Université de Paris 1 Panthéon Sorbonne, titulaire de la chaire </w:t>
      </w:r>
      <w:r w:rsidR="00332A96" w:rsidRPr="00C231CE">
        <w:rPr>
          <w:rFonts w:ascii="Times New Roman" w:hAnsi="Times New Roman" w:cs="Times New Roman"/>
        </w:rPr>
        <w:t>Jean Monnet</w:t>
      </w:r>
      <w:r w:rsidRPr="00C231CE">
        <w:rPr>
          <w:rFonts w:ascii="Times New Roman" w:hAnsi="Times New Roman" w:cs="Times New Roman"/>
        </w:rPr>
        <w:t xml:space="preserve"> de sociologie de l’administration et des politiques européennes (</w:t>
      </w:r>
      <w:hyperlink r:id="rId10" w:history="1">
        <w:r w:rsidR="00C12692" w:rsidRPr="000F46E8">
          <w:rPr>
            <w:rStyle w:val="Lienhypertexte"/>
            <w:rFonts w:ascii="Times New Roman" w:hAnsi="Times New Roman" w:cs="Times New Roman"/>
          </w:rPr>
          <w:t>didier.georgakakis@univ-paris1.fr</w:t>
        </w:r>
      </w:hyperlink>
      <w:r w:rsidRPr="00C231CE">
        <w:rPr>
          <w:rFonts w:ascii="Times New Roman" w:hAnsi="Times New Roman" w:cs="Times New Roman"/>
        </w:rPr>
        <w:t>)</w:t>
      </w:r>
    </w:p>
    <w:p w:rsidR="00EC3E34" w:rsidRPr="00C231CE" w:rsidRDefault="00EC3E34" w:rsidP="00012328">
      <w:pPr>
        <w:jc w:val="both"/>
        <w:rPr>
          <w:rFonts w:ascii="Times New Roman" w:hAnsi="Times New Roman" w:cs="Times New Roman"/>
        </w:rPr>
      </w:pPr>
    </w:p>
    <w:p w:rsidR="00332A96" w:rsidRPr="00C231CE" w:rsidRDefault="00332A96" w:rsidP="00012328">
      <w:pPr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Gestion des inscriptions : Audrey </w:t>
      </w:r>
      <w:r w:rsidRPr="00C231CE">
        <w:rPr>
          <w:rFonts w:ascii="Times New Roman" w:hAnsi="Times New Roman" w:cs="Times New Roman"/>
          <w:smallCaps/>
        </w:rPr>
        <w:t xml:space="preserve">Karsenty </w:t>
      </w:r>
      <w:r w:rsidR="00C12692">
        <w:rPr>
          <w:rFonts w:ascii="Times New Roman" w:hAnsi="Times New Roman" w:cs="Times New Roman"/>
        </w:rPr>
        <w:t>(</w:t>
      </w:r>
      <w:hyperlink r:id="rId11" w:history="1">
        <w:r w:rsidR="00C12692" w:rsidRPr="000F46E8">
          <w:rPr>
            <w:rStyle w:val="Lienhypertexte"/>
            <w:rFonts w:ascii="Times New Roman" w:hAnsi="Times New Roman" w:cs="Times New Roman"/>
          </w:rPr>
          <w:t>audrey.karsenty@ena.fr</w:t>
        </w:r>
      </w:hyperlink>
      <w:r w:rsidRPr="00C231CE">
        <w:rPr>
          <w:rFonts w:ascii="Times New Roman" w:hAnsi="Times New Roman" w:cs="Times New Roman"/>
        </w:rPr>
        <w:t>)</w:t>
      </w:r>
    </w:p>
    <w:p w:rsidR="00F123A0" w:rsidRPr="00C231CE" w:rsidRDefault="00F123A0" w:rsidP="00012328">
      <w:pPr>
        <w:jc w:val="both"/>
        <w:rPr>
          <w:rFonts w:ascii="Times New Roman" w:hAnsi="Times New Roman" w:cs="Times New Roman"/>
          <w:b/>
          <w:u w:val="single"/>
        </w:rPr>
      </w:pPr>
    </w:p>
    <w:p w:rsidR="00F123A0" w:rsidRPr="00C231CE" w:rsidRDefault="00F123A0" w:rsidP="00012328">
      <w:pPr>
        <w:jc w:val="both"/>
        <w:rPr>
          <w:rFonts w:ascii="Times New Roman" w:hAnsi="Times New Roman" w:cs="Times New Roman"/>
          <w:b/>
          <w:u w:val="single"/>
        </w:rPr>
      </w:pPr>
    </w:p>
    <w:p w:rsidR="00EC3E34" w:rsidRPr="00C231CE" w:rsidRDefault="00EC3E34" w:rsidP="00012328">
      <w:pPr>
        <w:spacing w:after="160" w:line="259" w:lineRule="auto"/>
        <w:jc w:val="both"/>
        <w:rPr>
          <w:rFonts w:ascii="Times New Roman" w:hAnsi="Times New Roman" w:cs="Times New Roman"/>
          <w:b/>
          <w:u w:val="single"/>
        </w:rPr>
      </w:pPr>
      <w:r w:rsidRPr="00C231CE">
        <w:rPr>
          <w:rFonts w:ascii="Times New Roman" w:hAnsi="Times New Roman" w:cs="Times New Roman"/>
          <w:b/>
          <w:u w:val="single"/>
        </w:rPr>
        <w:br w:type="page"/>
      </w:r>
    </w:p>
    <w:p w:rsidR="00CF10D8" w:rsidRPr="00C231CE" w:rsidRDefault="00CF10D8" w:rsidP="00CF10D8">
      <w:pPr>
        <w:jc w:val="both"/>
        <w:rPr>
          <w:rFonts w:ascii="Times New Roman" w:hAnsi="Times New Roman" w:cs="Times New Roman"/>
          <w:b/>
        </w:rPr>
      </w:pPr>
    </w:p>
    <w:p w:rsidR="00CF10D8" w:rsidRPr="00C231CE" w:rsidRDefault="00CF10D8" w:rsidP="00CF10D8">
      <w:pPr>
        <w:jc w:val="both"/>
        <w:rPr>
          <w:rFonts w:ascii="Times New Roman" w:hAnsi="Times New Roman" w:cs="Times New Roman"/>
          <w:b/>
          <w:caps/>
        </w:rPr>
      </w:pPr>
    </w:p>
    <w:p w:rsidR="00CF10D8" w:rsidRPr="00C231CE" w:rsidRDefault="00CF10D8" w:rsidP="00CF10D8">
      <w:pPr>
        <w:jc w:val="center"/>
        <w:rPr>
          <w:rFonts w:ascii="Times New Roman" w:hAnsi="Times New Roman" w:cs="Times New Roman"/>
          <w:b/>
          <w:caps/>
        </w:rPr>
      </w:pPr>
    </w:p>
    <w:p w:rsidR="00CF10D8" w:rsidRPr="00C231CE" w:rsidRDefault="00CF10D8" w:rsidP="00CF10D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C231CE">
        <w:rPr>
          <w:rFonts w:ascii="Times New Roman" w:hAnsi="Times New Roman" w:cs="Times New Roman"/>
          <w:b/>
          <w:caps/>
        </w:rPr>
        <w:t>« Quels Changements dans l’administration</w:t>
      </w:r>
    </w:p>
    <w:p w:rsidR="00CF10D8" w:rsidRPr="00C231CE" w:rsidRDefault="00CF10D8" w:rsidP="00CF10D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C231CE">
        <w:rPr>
          <w:rFonts w:ascii="Times New Roman" w:hAnsi="Times New Roman" w:cs="Times New Roman"/>
          <w:b/>
          <w:caps/>
        </w:rPr>
        <w:t>de l’UNion européenne (2015-2021) ? »</w:t>
      </w:r>
    </w:p>
    <w:p w:rsidR="00CF10D8" w:rsidRPr="00C231CE" w:rsidRDefault="00CF10D8" w:rsidP="00CF10D8">
      <w:pPr>
        <w:jc w:val="both"/>
        <w:rPr>
          <w:rFonts w:ascii="Times New Roman" w:hAnsi="Times New Roman" w:cs="Times New Roman"/>
        </w:rPr>
      </w:pPr>
    </w:p>
    <w:p w:rsidR="00CF10D8" w:rsidRPr="00C231CE" w:rsidRDefault="00CF10D8" w:rsidP="00CF10D8">
      <w:pPr>
        <w:jc w:val="both"/>
        <w:rPr>
          <w:rFonts w:ascii="Times New Roman" w:hAnsi="Times New Roman" w:cs="Times New Roman"/>
        </w:rPr>
      </w:pPr>
    </w:p>
    <w:p w:rsidR="00CF10D8" w:rsidRPr="00C231CE" w:rsidRDefault="00CF10D8" w:rsidP="00CF10D8">
      <w:pPr>
        <w:jc w:val="both"/>
        <w:rPr>
          <w:rFonts w:ascii="Times New Roman" w:hAnsi="Times New Roman" w:cs="Times New Roman"/>
          <w:b/>
          <w:u w:val="single"/>
        </w:rPr>
      </w:pPr>
    </w:p>
    <w:p w:rsidR="00CF10D8" w:rsidRPr="00C231CE" w:rsidRDefault="00CF10D8" w:rsidP="00CF10D8">
      <w:pPr>
        <w:jc w:val="both"/>
        <w:rPr>
          <w:rFonts w:ascii="Times New Roman" w:hAnsi="Times New Roman" w:cs="Times New Roman"/>
          <w:b/>
          <w:u w:val="single"/>
        </w:rPr>
      </w:pPr>
    </w:p>
    <w:p w:rsidR="00CF10D8" w:rsidRPr="00C231CE" w:rsidRDefault="00CF10D8" w:rsidP="00CF10D8">
      <w:pPr>
        <w:spacing w:after="160" w:line="259" w:lineRule="auto"/>
        <w:jc w:val="both"/>
        <w:rPr>
          <w:rFonts w:ascii="Times New Roman" w:hAnsi="Times New Roman" w:cs="Times New Roman"/>
          <w:b/>
          <w:u w:val="single"/>
        </w:rPr>
      </w:pPr>
    </w:p>
    <w:p w:rsidR="00CF10D8" w:rsidRPr="00C231CE" w:rsidRDefault="00CF10D8" w:rsidP="00CF10D8">
      <w:pPr>
        <w:spacing w:before="120" w:after="120"/>
        <w:jc w:val="center"/>
        <w:rPr>
          <w:rFonts w:ascii="Times New Roman" w:hAnsi="Times New Roman" w:cs="Times New Roman"/>
          <w:b/>
          <w:smallCaps/>
          <w:u w:val="single"/>
        </w:rPr>
      </w:pPr>
      <w:r w:rsidRPr="00C231CE">
        <w:rPr>
          <w:rFonts w:ascii="Times New Roman" w:hAnsi="Times New Roman" w:cs="Times New Roman"/>
          <w:b/>
          <w:smallCaps/>
          <w:u w:val="single"/>
        </w:rPr>
        <w:t>Programme provisoire</w:t>
      </w: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  <w:b/>
          <w:u w:val="single"/>
        </w:rPr>
      </w:pP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  <w:b/>
          <w:u w:val="single"/>
        </w:rPr>
      </w:pPr>
    </w:p>
    <w:p w:rsidR="00CF10D8" w:rsidRPr="00C231CE" w:rsidRDefault="00CF10D8" w:rsidP="00CF10D8">
      <w:pPr>
        <w:shd w:val="clear" w:color="auto" w:fill="D0CECE" w:themeFill="background2" w:themeFillShade="E6"/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C231CE">
        <w:rPr>
          <w:rFonts w:ascii="Times New Roman" w:hAnsi="Times New Roman" w:cs="Times New Roman"/>
          <w:b/>
          <w:caps/>
        </w:rPr>
        <w:t>Séance 1 </w:t>
      </w:r>
      <w:r w:rsidRPr="00C231CE">
        <w:rPr>
          <w:rFonts w:ascii="Times New Roman" w:hAnsi="Times New Roman" w:cs="Times New Roman"/>
          <w:b/>
        </w:rPr>
        <w:t xml:space="preserve">: </w:t>
      </w:r>
      <w:r w:rsidR="00E4223E" w:rsidRPr="00C231CE">
        <w:rPr>
          <w:rFonts w:ascii="Times New Roman" w:hAnsi="Times New Roman" w:cs="Times New Roman"/>
          <w:b/>
        </w:rPr>
        <w:t xml:space="preserve">mardi </w:t>
      </w:r>
      <w:r w:rsidRPr="00C231CE">
        <w:rPr>
          <w:rFonts w:ascii="Times New Roman" w:hAnsi="Times New Roman" w:cs="Times New Roman"/>
          <w:b/>
        </w:rPr>
        <w:t>1</w:t>
      </w:r>
      <w:r w:rsidR="009E7C7A" w:rsidRPr="00C231CE">
        <w:rPr>
          <w:rFonts w:ascii="Times New Roman" w:hAnsi="Times New Roman" w:cs="Times New Roman"/>
          <w:b/>
        </w:rPr>
        <w:t>3</w:t>
      </w:r>
      <w:r w:rsidRPr="00C231CE">
        <w:rPr>
          <w:rFonts w:ascii="Times New Roman" w:hAnsi="Times New Roman" w:cs="Times New Roman"/>
          <w:b/>
        </w:rPr>
        <w:t xml:space="preserve"> octobre, 17h-20h00, ENA Paris</w:t>
      </w: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b/>
        </w:rPr>
      </w:pPr>
      <w:r w:rsidRPr="00C231CE">
        <w:rPr>
          <w:rFonts w:ascii="Times New Roman" w:hAnsi="Times New Roman" w:cs="Times New Roman"/>
          <w:b/>
        </w:rPr>
        <w:t>Ouverture du séminaire</w:t>
      </w:r>
    </w:p>
    <w:p w:rsidR="00CF10D8" w:rsidRPr="00C231CE" w:rsidRDefault="00CF10D8" w:rsidP="00CF10D8">
      <w:pPr>
        <w:pStyle w:val="Paragraphedeliste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Patrick </w:t>
      </w:r>
      <w:r w:rsidRPr="00C231CE">
        <w:rPr>
          <w:rFonts w:ascii="Times New Roman" w:hAnsi="Times New Roman" w:cs="Times New Roman"/>
          <w:smallCaps/>
        </w:rPr>
        <w:t>Gérard,</w:t>
      </w:r>
      <w:r w:rsidRPr="00C231CE">
        <w:rPr>
          <w:rFonts w:ascii="Times New Roman" w:hAnsi="Times New Roman" w:cs="Times New Roman"/>
        </w:rPr>
        <w:t xml:space="preserve"> Directeur de l’ENA </w:t>
      </w:r>
      <w:r w:rsidR="00933B66" w:rsidRPr="00C231CE">
        <w:rPr>
          <w:rFonts w:ascii="Times New Roman" w:hAnsi="Times New Roman" w:cs="Times New Roman"/>
        </w:rPr>
        <w:t xml:space="preserve">(en </w:t>
      </w:r>
      <w:proofErr w:type="spellStart"/>
      <w:r w:rsidR="00933B66" w:rsidRPr="00C231CE">
        <w:rPr>
          <w:rFonts w:ascii="Times New Roman" w:hAnsi="Times New Roman" w:cs="Times New Roman"/>
        </w:rPr>
        <w:t>visio</w:t>
      </w:r>
      <w:proofErr w:type="spellEnd"/>
      <w:r w:rsidR="00933B66" w:rsidRPr="00C231CE">
        <w:rPr>
          <w:rFonts w:ascii="Times New Roman" w:hAnsi="Times New Roman" w:cs="Times New Roman"/>
        </w:rPr>
        <w:t xml:space="preserve"> à confirmer)</w:t>
      </w:r>
    </w:p>
    <w:p w:rsidR="00CF10D8" w:rsidRPr="00C231CE" w:rsidRDefault="00E6429A" w:rsidP="00CF10D8">
      <w:pPr>
        <w:pStyle w:val="Paragraphedeliste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hyperlink r:id="rId12" w:history="1">
        <w:proofErr w:type="spellStart"/>
        <w:r w:rsidR="00CF10D8" w:rsidRPr="00C231CE">
          <w:rPr>
            <w:rStyle w:val="Lienhypertexte"/>
            <w:rFonts w:ascii="Times New Roman" w:hAnsi="Times New Roman" w:cs="Times New Roman"/>
            <w:color w:val="auto"/>
            <w:u w:val="none"/>
          </w:rPr>
          <w:t>Themis</w:t>
        </w:r>
        <w:proofErr w:type="spellEnd"/>
        <w:r w:rsidR="00CF10D8" w:rsidRPr="00C231CE">
          <w:rPr>
            <w:rStyle w:val="Lienhypertexte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CF10D8" w:rsidRPr="00C231CE">
          <w:rPr>
            <w:rStyle w:val="Lienhypertexte"/>
            <w:rFonts w:ascii="Times New Roman" w:hAnsi="Times New Roman" w:cs="Times New Roman"/>
            <w:smallCaps/>
            <w:color w:val="auto"/>
            <w:u w:val="none"/>
          </w:rPr>
          <w:t>Christophidou</w:t>
        </w:r>
        <w:proofErr w:type="spellEnd"/>
      </w:hyperlink>
      <w:r w:rsidR="00CF10D8" w:rsidRPr="00C231CE">
        <w:rPr>
          <w:rFonts w:ascii="Times New Roman" w:hAnsi="Times New Roman" w:cs="Times New Roman"/>
        </w:rPr>
        <w:t>, Directrice générale, DG Education, jeunesse, sport et culture, Commission européenne</w:t>
      </w:r>
      <w:r w:rsidR="00933B66" w:rsidRPr="00C231CE">
        <w:rPr>
          <w:rFonts w:ascii="Times New Roman" w:hAnsi="Times New Roman" w:cs="Times New Roman"/>
        </w:rPr>
        <w:t xml:space="preserve"> (</w:t>
      </w:r>
      <w:r w:rsidR="00933B66" w:rsidRPr="00C231CE">
        <w:rPr>
          <w:rFonts w:ascii="Times New Roman" w:hAnsi="Times New Roman" w:cs="Times New Roman"/>
          <w:i/>
          <w:color w:val="000000" w:themeColor="text1"/>
        </w:rPr>
        <w:t xml:space="preserve">en </w:t>
      </w:r>
      <w:proofErr w:type="spellStart"/>
      <w:r w:rsidR="00933B66" w:rsidRPr="00C231CE">
        <w:rPr>
          <w:rFonts w:ascii="Times New Roman" w:hAnsi="Times New Roman" w:cs="Times New Roman"/>
          <w:i/>
          <w:color w:val="000000" w:themeColor="text1"/>
        </w:rPr>
        <w:t>visio</w:t>
      </w:r>
      <w:proofErr w:type="spellEnd"/>
      <w:r w:rsidR="00933B66" w:rsidRPr="00C231CE">
        <w:rPr>
          <w:rFonts w:ascii="Times New Roman" w:hAnsi="Times New Roman" w:cs="Times New Roman"/>
          <w:color w:val="000000" w:themeColor="text1"/>
        </w:rPr>
        <w:t>)</w:t>
      </w:r>
    </w:p>
    <w:p w:rsidR="00CF10D8" w:rsidRPr="00C231CE" w:rsidRDefault="009830A8" w:rsidP="00CF10D8">
      <w:pPr>
        <w:pStyle w:val="Paragraphedeliste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Thomas </w:t>
      </w:r>
      <w:r w:rsidRPr="00C231CE">
        <w:rPr>
          <w:rFonts w:ascii="Times New Roman" w:hAnsi="Times New Roman" w:cs="Times New Roman"/>
          <w:smallCaps/>
        </w:rPr>
        <w:t>Clay</w:t>
      </w:r>
      <w:r w:rsidRPr="00C231CE">
        <w:rPr>
          <w:rFonts w:ascii="Times New Roman" w:hAnsi="Times New Roman" w:cs="Times New Roman"/>
        </w:rPr>
        <w:t>, professeur de droit privé, administrateur provisoire de l’Université de</w:t>
      </w:r>
      <w:r w:rsidR="00CF10D8" w:rsidRPr="00C231CE">
        <w:rPr>
          <w:rFonts w:ascii="Times New Roman" w:hAnsi="Times New Roman" w:cs="Times New Roman"/>
        </w:rPr>
        <w:t xml:space="preserve"> Paris 1</w:t>
      </w:r>
      <w:r w:rsidR="00933B66" w:rsidRPr="00C231CE">
        <w:rPr>
          <w:rFonts w:ascii="Times New Roman" w:hAnsi="Times New Roman" w:cs="Times New Roman"/>
        </w:rPr>
        <w:t xml:space="preserve"> (en présentiel)</w:t>
      </w:r>
    </w:p>
    <w:p w:rsidR="00933B66" w:rsidRPr="00C231CE" w:rsidRDefault="00CF10D8" w:rsidP="00933B66">
      <w:pPr>
        <w:pStyle w:val="Paragraphedeliste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  <w:b/>
        </w:rPr>
        <w:t xml:space="preserve">Présentation des objectifs du séminaire : </w:t>
      </w:r>
      <w:r w:rsidRPr="00C231CE">
        <w:rPr>
          <w:rFonts w:ascii="Times New Roman" w:hAnsi="Times New Roman" w:cs="Times New Roman"/>
        </w:rPr>
        <w:t xml:space="preserve">Didier </w:t>
      </w:r>
      <w:r w:rsidRPr="00C231CE">
        <w:rPr>
          <w:rFonts w:ascii="Times New Roman" w:hAnsi="Times New Roman" w:cs="Times New Roman"/>
          <w:smallCaps/>
        </w:rPr>
        <w:t>Georgakakis</w:t>
      </w:r>
      <w:r w:rsidRPr="00C231CE">
        <w:rPr>
          <w:rFonts w:ascii="Times New Roman" w:hAnsi="Times New Roman" w:cs="Times New Roman"/>
        </w:rPr>
        <w:t xml:space="preserve"> et Fabrice </w:t>
      </w:r>
      <w:r w:rsidRPr="00C231CE">
        <w:rPr>
          <w:rFonts w:ascii="Times New Roman" w:hAnsi="Times New Roman" w:cs="Times New Roman"/>
          <w:smallCaps/>
        </w:rPr>
        <w:t>Larat</w:t>
      </w:r>
      <w:r w:rsidR="00933B66" w:rsidRPr="00C231CE">
        <w:rPr>
          <w:rFonts w:ascii="Times New Roman" w:hAnsi="Times New Roman" w:cs="Times New Roman"/>
          <w:smallCaps/>
        </w:rPr>
        <w:t xml:space="preserve"> </w:t>
      </w:r>
      <w:r w:rsidR="00933B66" w:rsidRPr="00C231CE">
        <w:rPr>
          <w:rFonts w:ascii="Times New Roman" w:hAnsi="Times New Roman" w:cs="Times New Roman"/>
        </w:rPr>
        <w:t>(en présentiel)</w:t>
      </w: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</w:rPr>
      </w:pPr>
    </w:p>
    <w:p w:rsidR="00C231CE" w:rsidRPr="00C231CE" w:rsidRDefault="00C231CE" w:rsidP="00C231CE">
      <w:pPr>
        <w:spacing w:before="120"/>
        <w:rPr>
          <w:rFonts w:ascii="Times New Roman" w:hAnsi="Times New Roman" w:cs="Times New Roman"/>
          <w:b/>
          <w:color w:val="000000" w:themeColor="text1"/>
        </w:rPr>
      </w:pPr>
      <w:r w:rsidRPr="00C231CE">
        <w:rPr>
          <w:rFonts w:ascii="Times New Roman" w:hAnsi="Times New Roman" w:cs="Times New Roman"/>
          <w:b/>
          <w:color w:val="000000" w:themeColor="text1"/>
        </w:rPr>
        <w:t xml:space="preserve">L’administration et les politiques  européennes à l’épreuve de la crise du COVID19 </w:t>
      </w:r>
    </w:p>
    <w:p w:rsidR="00C231CE" w:rsidRPr="00C231CE" w:rsidRDefault="00C231CE" w:rsidP="00C231CE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C231CE">
        <w:rPr>
          <w:rFonts w:ascii="Times New Roman" w:hAnsi="Times New Roman" w:cs="Times New Roman"/>
          <w:i/>
          <w:color w:val="000000" w:themeColor="text1"/>
        </w:rPr>
        <w:t>Combiner organisation de la continuité d’activité et fonctionnement à distance avec exigence accrue de coordination des acteurs et des politiques ?</w:t>
      </w:r>
    </w:p>
    <w:p w:rsidR="00C231CE" w:rsidRPr="00C231CE" w:rsidRDefault="00C231CE" w:rsidP="00C231CE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C231CE">
        <w:rPr>
          <w:rFonts w:ascii="Times New Roman" w:hAnsi="Times New Roman" w:cs="Times New Roman"/>
          <w:color w:val="000000" w:themeColor="text1"/>
          <w:u w:val="single"/>
        </w:rPr>
        <w:t xml:space="preserve">Animateur académique </w:t>
      </w:r>
      <w:r w:rsidRPr="00C231CE">
        <w:rPr>
          <w:rFonts w:ascii="Times New Roman" w:hAnsi="Times New Roman" w:cs="Times New Roman"/>
          <w:color w:val="000000" w:themeColor="text1"/>
        </w:rPr>
        <w:t xml:space="preserve">: Didier </w:t>
      </w:r>
      <w:r w:rsidRPr="00C231CE">
        <w:rPr>
          <w:rFonts w:ascii="Times New Roman" w:hAnsi="Times New Roman" w:cs="Times New Roman"/>
          <w:smallCaps/>
          <w:color w:val="000000" w:themeColor="text1"/>
        </w:rPr>
        <w:t>Georgakakis</w:t>
      </w:r>
      <w:r w:rsidRPr="00C231CE">
        <w:rPr>
          <w:rFonts w:ascii="Times New Roman" w:hAnsi="Times New Roman" w:cs="Times New Roman"/>
          <w:color w:val="000000" w:themeColor="text1"/>
        </w:rPr>
        <w:t xml:space="preserve">, Paris 1 </w:t>
      </w:r>
    </w:p>
    <w:p w:rsidR="00C231CE" w:rsidRPr="00C231CE" w:rsidRDefault="00C231CE" w:rsidP="00C231CE">
      <w:pPr>
        <w:spacing w:before="120"/>
        <w:jc w:val="both"/>
        <w:rPr>
          <w:rFonts w:ascii="Times New Roman" w:eastAsia="Times New Roman" w:hAnsi="Times New Roman" w:cs="Times New Roman"/>
          <w:lang w:eastAsia="fr-FR"/>
        </w:rPr>
      </w:pPr>
      <w:r w:rsidRPr="00C231CE">
        <w:rPr>
          <w:rFonts w:ascii="Times New Roman" w:hAnsi="Times New Roman" w:cs="Times New Roman"/>
          <w:color w:val="000000" w:themeColor="text1"/>
          <w:u w:val="single"/>
        </w:rPr>
        <w:t>Témoins UE</w:t>
      </w:r>
      <w:r w:rsidRPr="00C231CE">
        <w:rPr>
          <w:rFonts w:ascii="Times New Roman" w:hAnsi="Times New Roman" w:cs="Times New Roman"/>
          <w:color w:val="000000" w:themeColor="text1"/>
        </w:rPr>
        <w:t xml:space="preserve"> : Table ronde avec Susanne </w:t>
      </w:r>
      <w:r w:rsidRPr="00C231CE">
        <w:rPr>
          <w:rFonts w:ascii="Times New Roman" w:hAnsi="Times New Roman" w:cs="Times New Roman"/>
          <w:smallCaps/>
          <w:color w:val="000000" w:themeColor="text1"/>
        </w:rPr>
        <w:t>Altenberg</w:t>
      </w:r>
      <w:r w:rsidRPr="00C231CE">
        <w:rPr>
          <w:rFonts w:ascii="Times New Roman" w:hAnsi="Times New Roman" w:cs="Times New Roman"/>
          <w:color w:val="000000" w:themeColor="text1"/>
        </w:rPr>
        <w:t>, Chef de cabinet du Secrétaire général du Parlement</w:t>
      </w:r>
      <w:r w:rsidRPr="00C231CE">
        <w:rPr>
          <w:rFonts w:ascii="Times New Roman" w:hAnsi="Times New Roman" w:cs="Times New Roman"/>
          <w:color w:val="FF0000"/>
        </w:rPr>
        <w:t xml:space="preserve"> ;  </w:t>
      </w:r>
      <w:r w:rsidRPr="00C231CE">
        <w:rPr>
          <w:rFonts w:ascii="Times New Roman" w:hAnsi="Times New Roman" w:cs="Times New Roman"/>
        </w:rPr>
        <w:t xml:space="preserve">Olivier </w:t>
      </w:r>
      <w:r w:rsidRPr="00C231CE">
        <w:rPr>
          <w:rFonts w:ascii="Times New Roman" w:hAnsi="Times New Roman" w:cs="Times New Roman"/>
          <w:smallCaps/>
        </w:rPr>
        <w:t xml:space="preserve">Bailly, </w:t>
      </w:r>
      <w:r w:rsidRPr="00C231CE">
        <w:rPr>
          <w:rFonts w:ascii="Times New Roman" w:hAnsi="Times New Roman" w:cs="Times New Roman"/>
        </w:rPr>
        <w:t>Secrétariat général, Commission européenne, ancien chef de cabinet du Commissaire Pierre Moscovici</w:t>
      </w:r>
    </w:p>
    <w:p w:rsidR="00C231CE" w:rsidRPr="00C231CE" w:rsidRDefault="00C231CE" w:rsidP="00C231CE">
      <w:pPr>
        <w:pStyle w:val="Titre1"/>
        <w:spacing w:before="120" w:beforeAutospacing="0" w:after="0" w:afterAutospacing="0"/>
        <w:jc w:val="both"/>
        <w:rPr>
          <w:color w:val="FF0000"/>
          <w:sz w:val="24"/>
          <w:szCs w:val="24"/>
        </w:rPr>
      </w:pPr>
      <w:r w:rsidRPr="00C231CE">
        <w:rPr>
          <w:b w:val="0"/>
          <w:color w:val="000000" w:themeColor="text1"/>
          <w:sz w:val="24"/>
          <w:szCs w:val="24"/>
          <w:u w:val="single"/>
        </w:rPr>
        <w:t>Témoin Fr </w:t>
      </w:r>
      <w:r w:rsidRPr="00C231CE">
        <w:rPr>
          <w:b w:val="0"/>
          <w:color w:val="000000" w:themeColor="text1"/>
          <w:sz w:val="24"/>
          <w:szCs w:val="24"/>
        </w:rPr>
        <w:t xml:space="preserve">: Jérôme </w:t>
      </w:r>
      <w:r w:rsidRPr="00C231CE">
        <w:rPr>
          <w:b w:val="0"/>
          <w:smallCaps/>
          <w:color w:val="000000" w:themeColor="text1"/>
          <w:sz w:val="24"/>
          <w:szCs w:val="24"/>
        </w:rPr>
        <w:t>Brouillet</w:t>
      </w:r>
      <w:r w:rsidRPr="00C231CE">
        <w:rPr>
          <w:b w:val="0"/>
          <w:color w:val="000000" w:themeColor="text1"/>
          <w:sz w:val="24"/>
          <w:szCs w:val="24"/>
        </w:rPr>
        <w:t xml:space="preserve">, Secrétaire général adjoint, SGAE  </w:t>
      </w:r>
    </w:p>
    <w:p w:rsidR="00CF10D8" w:rsidRPr="00C231CE" w:rsidRDefault="00CF10D8" w:rsidP="00CF10D8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F10D8" w:rsidRPr="00C231CE" w:rsidRDefault="00CF10D8" w:rsidP="00CF10D8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231CE">
        <w:rPr>
          <w:rFonts w:ascii="Times New Roman" w:hAnsi="Times New Roman" w:cs="Times New Roman"/>
          <w:b/>
          <w:caps/>
          <w:color w:val="000000" w:themeColor="text1"/>
          <w:highlight w:val="lightGray"/>
        </w:rPr>
        <w:t xml:space="preserve">Séance 2 </w:t>
      </w:r>
      <w:r w:rsidRPr="00C231CE">
        <w:rPr>
          <w:rFonts w:ascii="Times New Roman" w:hAnsi="Times New Roman" w:cs="Times New Roman"/>
          <w:b/>
          <w:color w:val="000000" w:themeColor="text1"/>
          <w:highlight w:val="lightGray"/>
        </w:rPr>
        <w:t>:</w:t>
      </w:r>
      <w:r w:rsidR="00E4223E" w:rsidRPr="00C231CE">
        <w:rPr>
          <w:rFonts w:ascii="Times New Roman" w:hAnsi="Times New Roman" w:cs="Times New Roman"/>
          <w:b/>
          <w:highlight w:val="lightGray"/>
        </w:rPr>
        <w:t xml:space="preserve"> </w:t>
      </w:r>
      <w:r w:rsidR="00ED3FC4">
        <w:rPr>
          <w:rFonts w:ascii="Times New Roman" w:hAnsi="Times New Roman" w:cs="Times New Roman"/>
          <w:b/>
          <w:highlight w:val="lightGray"/>
        </w:rPr>
        <w:t>19</w:t>
      </w:r>
      <w:r w:rsidR="00E4223E" w:rsidRPr="00C231CE">
        <w:rPr>
          <w:rFonts w:ascii="Times New Roman" w:hAnsi="Times New Roman" w:cs="Times New Roman"/>
          <w:b/>
          <w:highlight w:val="lightGray"/>
        </w:rPr>
        <w:t xml:space="preserve"> novembre 18h00-20h00</w:t>
      </w:r>
      <w:r w:rsidRPr="00C231CE">
        <w:rPr>
          <w:rFonts w:ascii="Times New Roman" w:hAnsi="Times New Roman" w:cs="Times New Roman"/>
          <w:b/>
          <w:highlight w:val="lightGray"/>
        </w:rPr>
        <w:t xml:space="preserve">, </w:t>
      </w:r>
      <w:r w:rsidR="00ED3FC4">
        <w:rPr>
          <w:rFonts w:ascii="Times New Roman" w:hAnsi="Times New Roman" w:cs="Times New Roman"/>
          <w:b/>
          <w:highlight w:val="lightGray"/>
        </w:rPr>
        <w:t>Distanciel</w:t>
      </w:r>
      <w:r w:rsidRPr="00C231CE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F10D8" w:rsidRPr="00C231CE" w:rsidRDefault="00CF10D8" w:rsidP="00CF10D8">
      <w:pPr>
        <w:spacing w:before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31CE">
        <w:rPr>
          <w:rFonts w:ascii="Times New Roman" w:hAnsi="Times New Roman" w:cs="Times New Roman"/>
          <w:b/>
          <w:color w:val="000000" w:themeColor="text1"/>
        </w:rPr>
        <w:t>Les nouveaux instruments : gestion du semestre européen et redéfinition de l’agenda social et économique de l’Union</w:t>
      </w: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  <w:r w:rsidRPr="00C231CE">
        <w:rPr>
          <w:rFonts w:ascii="Times New Roman" w:hAnsi="Times New Roman" w:cs="Times New Roman"/>
          <w:i/>
          <w:color w:val="000000" w:themeColor="text1"/>
        </w:rPr>
        <w:t>Un changement de paradigme ?</w:t>
      </w: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</w:p>
    <w:p w:rsidR="00C231CE" w:rsidRPr="00C231CE" w:rsidRDefault="00C231CE" w:rsidP="00C231CE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C231CE">
        <w:rPr>
          <w:rFonts w:ascii="Times New Roman" w:hAnsi="Times New Roman" w:cs="Times New Roman"/>
          <w:color w:val="000000" w:themeColor="text1"/>
        </w:rPr>
        <w:lastRenderedPageBreak/>
        <w:t xml:space="preserve">Accueil et introduction : Didier </w:t>
      </w:r>
      <w:r w:rsidRPr="00C231CE">
        <w:rPr>
          <w:rFonts w:ascii="Times New Roman" w:hAnsi="Times New Roman" w:cs="Times New Roman"/>
          <w:smallCaps/>
          <w:color w:val="000000" w:themeColor="text1"/>
        </w:rPr>
        <w:t>Georgakakis</w:t>
      </w:r>
      <w:r w:rsidRPr="00C231CE">
        <w:rPr>
          <w:rFonts w:ascii="Times New Roman" w:hAnsi="Times New Roman" w:cs="Times New Roman"/>
          <w:color w:val="000000" w:themeColor="text1"/>
        </w:rPr>
        <w:t xml:space="preserve"> et Fabrice </w:t>
      </w:r>
      <w:r w:rsidRPr="00C231CE">
        <w:rPr>
          <w:rFonts w:ascii="Times New Roman" w:hAnsi="Times New Roman" w:cs="Times New Roman"/>
          <w:smallCaps/>
          <w:color w:val="000000" w:themeColor="text1"/>
        </w:rPr>
        <w:t xml:space="preserve">Larat </w:t>
      </w:r>
      <w:r w:rsidRPr="00C231CE">
        <w:rPr>
          <w:rFonts w:ascii="Times New Roman" w:hAnsi="Times New Roman" w:cs="Times New Roman"/>
          <w:color w:val="000000" w:themeColor="text1"/>
        </w:rPr>
        <w:t>(5 minutes)</w:t>
      </w:r>
    </w:p>
    <w:p w:rsidR="00C231CE" w:rsidRPr="00C231CE" w:rsidRDefault="00C231CE" w:rsidP="00C231CE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C231CE">
        <w:rPr>
          <w:rFonts w:ascii="Times New Roman" w:hAnsi="Times New Roman" w:cs="Times New Roman"/>
          <w:color w:val="000000" w:themeColor="text1"/>
          <w:u w:val="single"/>
        </w:rPr>
        <w:t xml:space="preserve">Animateur académique </w:t>
      </w:r>
      <w:r w:rsidRPr="00C231CE">
        <w:rPr>
          <w:rFonts w:ascii="Times New Roman" w:hAnsi="Times New Roman" w:cs="Times New Roman"/>
          <w:color w:val="000000" w:themeColor="text1"/>
        </w:rPr>
        <w:t xml:space="preserve">: Antoine </w:t>
      </w:r>
      <w:r w:rsidRPr="00C231CE">
        <w:rPr>
          <w:rFonts w:ascii="Times New Roman" w:hAnsi="Times New Roman" w:cs="Times New Roman"/>
          <w:smallCaps/>
          <w:color w:val="000000" w:themeColor="text1"/>
        </w:rPr>
        <w:t>Vauchez,</w:t>
      </w:r>
      <w:r w:rsidRPr="00C231CE">
        <w:rPr>
          <w:rFonts w:ascii="Times New Roman" w:hAnsi="Times New Roman" w:cs="Times New Roman"/>
          <w:color w:val="000000" w:themeColor="text1"/>
        </w:rPr>
        <w:t xml:space="preserve"> Paris 1 (mise en perspective après les présentations 15 minutes)</w:t>
      </w:r>
    </w:p>
    <w:p w:rsidR="00C231CE" w:rsidRPr="00C231CE" w:rsidRDefault="00C231CE" w:rsidP="00C231CE">
      <w:pPr>
        <w:spacing w:before="12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C231CE">
        <w:rPr>
          <w:rFonts w:ascii="Times New Roman" w:hAnsi="Times New Roman" w:cs="Times New Roman"/>
          <w:color w:val="000000" w:themeColor="text1"/>
          <w:u w:val="single"/>
        </w:rPr>
        <w:t>Témoin UE</w:t>
      </w:r>
      <w:r w:rsidRPr="00C231CE">
        <w:rPr>
          <w:rFonts w:ascii="Times New Roman" w:hAnsi="Times New Roman" w:cs="Times New Roman"/>
          <w:color w:val="000000" w:themeColor="text1"/>
        </w:rPr>
        <w:t xml:space="preserve"> : </w:t>
      </w:r>
      <w:r w:rsidRPr="00C231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Luc </w:t>
      </w:r>
      <w:proofErr w:type="spellStart"/>
      <w:r w:rsidRPr="00C231CE">
        <w:rPr>
          <w:rFonts w:ascii="Times New Roman" w:eastAsia="Times New Roman" w:hAnsi="Times New Roman" w:cs="Times New Roman"/>
          <w:color w:val="000000" w:themeColor="text1"/>
          <w:lang w:eastAsia="fr-FR"/>
        </w:rPr>
        <w:t>Tholoniat</w:t>
      </w:r>
      <w:proofErr w:type="spellEnd"/>
      <w:r w:rsidRPr="00C231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</w:t>
      </w:r>
      <w:r w:rsidRPr="00C231CE">
        <w:rPr>
          <w:rFonts w:ascii="Times New Roman" w:hAnsi="Times New Roman" w:cs="Times New Roman"/>
          <w:color w:val="000000" w:themeColor="text1"/>
        </w:rPr>
        <w:t xml:space="preserve">Conseiller principal sur l'agenda pour la croissance et le Semestre européen, </w:t>
      </w:r>
      <w:r w:rsidRPr="00C231CE">
        <w:rPr>
          <w:rFonts w:ascii="Times New Roman" w:hAnsi="Times New Roman" w:cs="Times New Roman"/>
          <w:color w:val="000000" w:themeColor="text1"/>
          <w:lang w:val="fr-BE"/>
        </w:rPr>
        <w:t xml:space="preserve">Direction générale des affaires économiques et financières, Commission européenne, ancien conseiller économique et social de Jean-Claude Juncker, président de la Commission européenne, de 2014 à 2019. </w:t>
      </w:r>
      <w:r w:rsidRPr="00C231CE">
        <w:rPr>
          <w:rFonts w:ascii="Times New Roman" w:hAnsi="Times New Roman" w:cs="Times New Roman"/>
          <w:color w:val="000000" w:themeColor="text1"/>
        </w:rPr>
        <w:t>(30 minutes)</w:t>
      </w:r>
    </w:p>
    <w:p w:rsidR="00C231CE" w:rsidRPr="00C231CE" w:rsidRDefault="00C231CE" w:rsidP="00C231CE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C231CE">
        <w:rPr>
          <w:rFonts w:ascii="Times New Roman" w:hAnsi="Times New Roman" w:cs="Times New Roman"/>
          <w:color w:val="000000" w:themeColor="text1"/>
          <w:u w:val="single"/>
        </w:rPr>
        <w:t>Témoin Fr </w:t>
      </w:r>
      <w:r w:rsidRPr="00C231CE">
        <w:rPr>
          <w:rFonts w:ascii="Times New Roman" w:hAnsi="Times New Roman" w:cs="Times New Roman"/>
          <w:color w:val="000000" w:themeColor="text1"/>
        </w:rPr>
        <w:t xml:space="preserve">: Mme Anne </w:t>
      </w:r>
      <w:proofErr w:type="spellStart"/>
      <w:r w:rsidRPr="00C231CE">
        <w:rPr>
          <w:rFonts w:ascii="Times New Roman" w:hAnsi="Times New Roman" w:cs="Times New Roman"/>
          <w:color w:val="000000" w:themeColor="text1"/>
        </w:rPr>
        <w:t>Blondy</w:t>
      </w:r>
      <w:proofErr w:type="spellEnd"/>
      <w:r w:rsidRPr="00C231CE">
        <w:rPr>
          <w:rFonts w:ascii="Times New Roman" w:hAnsi="Times New Roman" w:cs="Times New Roman"/>
          <w:color w:val="000000" w:themeColor="text1"/>
        </w:rPr>
        <w:t xml:space="preserve">-Touret, Chef du Service des Politiques Macroéconomiques et des Affaires Européennes, Ministère de l’économie et des finances (30 minutes) </w:t>
      </w: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highlight w:val="lightGray"/>
          <w:u w:val="single"/>
        </w:rPr>
      </w:pP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231CE">
        <w:rPr>
          <w:rFonts w:ascii="Times New Roman" w:hAnsi="Times New Roman" w:cs="Times New Roman"/>
          <w:b/>
          <w:caps/>
          <w:color w:val="000000" w:themeColor="text1"/>
          <w:highlight w:val="lightGray"/>
        </w:rPr>
        <w:t xml:space="preserve">Séance  3 </w:t>
      </w:r>
      <w:r w:rsidRPr="00C231CE">
        <w:rPr>
          <w:rFonts w:ascii="Times New Roman" w:hAnsi="Times New Roman" w:cs="Times New Roman"/>
          <w:b/>
          <w:color w:val="000000" w:themeColor="text1"/>
          <w:highlight w:val="lightGray"/>
        </w:rPr>
        <w:t>:</w:t>
      </w:r>
      <w:r w:rsidR="00E4223E" w:rsidRPr="00C231CE">
        <w:rPr>
          <w:rFonts w:ascii="Times New Roman" w:hAnsi="Times New Roman" w:cs="Times New Roman"/>
          <w:b/>
          <w:highlight w:val="lightGray"/>
        </w:rPr>
        <w:t xml:space="preserve"> jeudi 10 décembre, 18h00-20h00</w:t>
      </w:r>
      <w:r w:rsidRPr="00C231CE">
        <w:rPr>
          <w:rFonts w:ascii="Times New Roman" w:hAnsi="Times New Roman" w:cs="Times New Roman"/>
          <w:b/>
          <w:highlight w:val="lightGray"/>
        </w:rPr>
        <w:t xml:space="preserve">, </w:t>
      </w:r>
      <w:r w:rsidR="00ED3FC4">
        <w:rPr>
          <w:rFonts w:ascii="Times New Roman" w:hAnsi="Times New Roman" w:cs="Times New Roman"/>
          <w:b/>
          <w:highlight w:val="lightGray"/>
        </w:rPr>
        <w:t>Distanciel</w:t>
      </w:r>
      <w:r w:rsidRPr="00C231CE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F10D8" w:rsidRPr="00C231CE" w:rsidRDefault="00E206E9" w:rsidP="00CF10D8">
      <w:pPr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C231CE">
        <w:rPr>
          <w:rFonts w:ascii="Times New Roman" w:hAnsi="Times New Roman" w:cs="Times New Roman"/>
          <w:b/>
          <w:color w:val="000000" w:themeColor="text1"/>
        </w:rPr>
        <w:t>Enjeux et limites de la</w:t>
      </w:r>
      <w:r w:rsidR="00CF10D8" w:rsidRPr="00C231CE">
        <w:rPr>
          <w:rFonts w:ascii="Times New Roman" w:hAnsi="Times New Roman" w:cs="Times New Roman"/>
          <w:b/>
          <w:color w:val="000000" w:themeColor="text1"/>
        </w:rPr>
        <w:t xml:space="preserve"> coordination : l’exemple de la gestion de la fermeture des frontières</w:t>
      </w: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C231CE" w:rsidRPr="00C231CE" w:rsidRDefault="00C231CE" w:rsidP="00C231CE">
      <w:pPr>
        <w:ind w:left="-284" w:right="-284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Accueil et introduction : Didier </w:t>
      </w:r>
      <w:r w:rsidRPr="00C231CE">
        <w:rPr>
          <w:rFonts w:ascii="Times New Roman" w:hAnsi="Times New Roman" w:cs="Times New Roman"/>
          <w:smallCaps/>
        </w:rPr>
        <w:t>Georgakakis</w:t>
      </w:r>
      <w:r w:rsidRPr="00C231CE">
        <w:rPr>
          <w:rFonts w:ascii="Times New Roman" w:hAnsi="Times New Roman" w:cs="Times New Roman"/>
        </w:rPr>
        <w:t xml:space="preserve"> et Fabrice </w:t>
      </w:r>
      <w:r w:rsidRPr="00C231CE">
        <w:rPr>
          <w:rFonts w:ascii="Times New Roman" w:hAnsi="Times New Roman" w:cs="Times New Roman"/>
          <w:smallCaps/>
        </w:rPr>
        <w:t xml:space="preserve">Larat </w:t>
      </w:r>
      <w:r w:rsidRPr="00C231CE">
        <w:rPr>
          <w:rFonts w:ascii="Times New Roman" w:hAnsi="Times New Roman" w:cs="Times New Roman"/>
        </w:rPr>
        <w:t>(5 minutes)</w:t>
      </w:r>
    </w:p>
    <w:p w:rsidR="00C231CE" w:rsidRPr="00C231CE" w:rsidRDefault="00C231CE" w:rsidP="00C231CE">
      <w:pPr>
        <w:ind w:left="-284" w:right="-284"/>
        <w:jc w:val="both"/>
        <w:rPr>
          <w:rFonts w:ascii="Times New Roman" w:hAnsi="Times New Roman" w:cs="Times New Roman"/>
          <w:u w:val="single"/>
        </w:rPr>
      </w:pPr>
    </w:p>
    <w:p w:rsidR="00C231CE" w:rsidRPr="00C231CE" w:rsidRDefault="00C231CE" w:rsidP="00C231CE">
      <w:pPr>
        <w:ind w:left="-284" w:right="-284"/>
        <w:jc w:val="both"/>
        <w:rPr>
          <w:rFonts w:ascii="Times New Roman" w:hAnsi="Times New Roman" w:cs="Times New Roman"/>
        </w:rPr>
      </w:pPr>
    </w:p>
    <w:p w:rsidR="00C231CE" w:rsidRPr="00C231CE" w:rsidRDefault="00C231CE" w:rsidP="00C231CE">
      <w:pPr>
        <w:ind w:left="-284" w:right="-284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  <w:u w:val="single"/>
        </w:rPr>
        <w:t>Témoin UE</w:t>
      </w:r>
      <w:r w:rsidRPr="00C231CE">
        <w:rPr>
          <w:rFonts w:ascii="Times New Roman" w:hAnsi="Times New Roman" w:cs="Times New Roman"/>
        </w:rPr>
        <w:t xml:space="preserve"> : Monique </w:t>
      </w:r>
      <w:r w:rsidRPr="00C231CE">
        <w:rPr>
          <w:rFonts w:ascii="Times New Roman" w:hAnsi="Times New Roman" w:cs="Times New Roman"/>
          <w:smallCaps/>
        </w:rPr>
        <w:t>Pariat</w:t>
      </w:r>
      <w:r w:rsidRPr="00C231CE">
        <w:rPr>
          <w:rFonts w:ascii="Times New Roman" w:hAnsi="Times New Roman" w:cs="Times New Roman"/>
        </w:rPr>
        <w:t>, Directeur Général DG Home, Commission européenne (30 minutes)</w:t>
      </w:r>
    </w:p>
    <w:p w:rsidR="00C231CE" w:rsidRPr="00C231CE" w:rsidRDefault="00C231CE" w:rsidP="00C231CE">
      <w:pPr>
        <w:ind w:left="-284" w:right="-284"/>
        <w:jc w:val="both"/>
        <w:rPr>
          <w:rFonts w:ascii="Times New Roman" w:hAnsi="Times New Roman" w:cs="Times New Roman"/>
        </w:rPr>
      </w:pPr>
    </w:p>
    <w:p w:rsidR="00C231CE" w:rsidRPr="00C231CE" w:rsidRDefault="00C231CE" w:rsidP="00C231CE">
      <w:pPr>
        <w:ind w:left="-284" w:right="-284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  <w:u w:val="single"/>
        </w:rPr>
        <w:t>Témoin Fr</w:t>
      </w:r>
      <w:r w:rsidRPr="00C231CE">
        <w:rPr>
          <w:rFonts w:ascii="Times New Roman" w:hAnsi="Times New Roman" w:cs="Times New Roman"/>
        </w:rPr>
        <w:t xml:space="preserve"> : </w:t>
      </w:r>
      <w:r w:rsidRPr="00C231CE">
        <w:rPr>
          <w:rFonts w:ascii="Times New Roman" w:hAnsi="Times New Roman" w:cs="Times New Roman"/>
          <w:bCs/>
        </w:rPr>
        <w:t xml:space="preserve">Caroline </w:t>
      </w:r>
      <w:r w:rsidRPr="00C231CE">
        <w:rPr>
          <w:rFonts w:ascii="Times New Roman" w:hAnsi="Times New Roman" w:cs="Times New Roman"/>
          <w:bCs/>
          <w:smallCaps/>
        </w:rPr>
        <w:t>Vinot,</w:t>
      </w:r>
      <w:r w:rsidRPr="00C231CE">
        <w:rPr>
          <w:rFonts w:ascii="Times New Roman" w:hAnsi="Times New Roman" w:cs="Times New Roman"/>
        </w:rPr>
        <w:t xml:space="preserve"> Secrétaire Générale Adjointe (protection, frontières et justice), SGAE</w:t>
      </w:r>
      <w:r w:rsidRPr="00C231CE">
        <w:rPr>
          <w:rFonts w:ascii="Times New Roman" w:hAnsi="Times New Roman" w:cs="Times New Roman"/>
          <w:b/>
        </w:rPr>
        <w:t xml:space="preserve"> </w:t>
      </w:r>
      <w:r w:rsidRPr="00C231CE">
        <w:rPr>
          <w:rFonts w:ascii="Times New Roman" w:hAnsi="Times New Roman" w:cs="Times New Roman"/>
        </w:rPr>
        <w:t>(30 minutes)</w:t>
      </w:r>
    </w:p>
    <w:p w:rsidR="00C231CE" w:rsidRPr="00C231CE" w:rsidRDefault="00C231CE" w:rsidP="00C231CE">
      <w:pPr>
        <w:ind w:left="-284" w:right="-284"/>
        <w:jc w:val="both"/>
        <w:rPr>
          <w:rFonts w:ascii="Times New Roman" w:hAnsi="Times New Roman" w:cs="Times New Roman"/>
        </w:rPr>
      </w:pPr>
    </w:p>
    <w:p w:rsidR="00C231CE" w:rsidRPr="00C231CE" w:rsidRDefault="00C231CE" w:rsidP="00C231CE">
      <w:pPr>
        <w:ind w:left="-284" w:right="-284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  <w:u w:val="single"/>
        </w:rPr>
        <w:t>Animateur académique</w:t>
      </w:r>
      <w:r w:rsidRPr="00C231CE">
        <w:rPr>
          <w:rFonts w:ascii="Times New Roman" w:hAnsi="Times New Roman" w:cs="Times New Roman"/>
        </w:rPr>
        <w:t xml:space="preserve"> : Didier </w:t>
      </w:r>
      <w:r w:rsidRPr="00C231CE">
        <w:rPr>
          <w:rFonts w:ascii="Times New Roman" w:hAnsi="Times New Roman" w:cs="Times New Roman"/>
          <w:smallCaps/>
        </w:rPr>
        <w:t>Bigo</w:t>
      </w:r>
      <w:r w:rsidRPr="00C231CE">
        <w:rPr>
          <w:rFonts w:ascii="Times New Roman" w:hAnsi="Times New Roman" w:cs="Times New Roman"/>
        </w:rPr>
        <w:t>, CERI, mise en perspective après les présentations (15 minutes)</w:t>
      </w:r>
    </w:p>
    <w:p w:rsidR="00A7767E" w:rsidRPr="00C231CE" w:rsidRDefault="00A7767E" w:rsidP="00457525">
      <w:pPr>
        <w:pStyle w:val="Titre1"/>
        <w:spacing w:before="12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</w:p>
    <w:p w:rsidR="00CF10D8" w:rsidRPr="00C231CE" w:rsidRDefault="00CF10D8" w:rsidP="00CF10D8">
      <w:pPr>
        <w:spacing w:before="120"/>
        <w:rPr>
          <w:rFonts w:ascii="Times New Roman" w:hAnsi="Times New Roman" w:cs="Times New Roman"/>
          <w:color w:val="000000" w:themeColor="text1"/>
        </w:rPr>
      </w:pPr>
    </w:p>
    <w:p w:rsidR="00CF10D8" w:rsidRPr="00C231CE" w:rsidRDefault="00CF10D8" w:rsidP="00CF10D8">
      <w:pPr>
        <w:shd w:val="clear" w:color="auto" w:fill="D0CECE" w:themeFill="background2" w:themeFillShade="E6"/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C231CE">
        <w:rPr>
          <w:rFonts w:ascii="Times New Roman" w:hAnsi="Times New Roman" w:cs="Times New Roman"/>
          <w:b/>
          <w:caps/>
        </w:rPr>
        <w:t xml:space="preserve">Séance  4 </w:t>
      </w:r>
      <w:r w:rsidR="00E4223E" w:rsidRPr="00C231CE">
        <w:rPr>
          <w:rFonts w:ascii="Times New Roman" w:hAnsi="Times New Roman" w:cs="Times New Roman"/>
          <w:b/>
        </w:rPr>
        <w:t xml:space="preserve">: </w:t>
      </w:r>
      <w:r w:rsidR="00ED3FC4">
        <w:rPr>
          <w:rFonts w:ascii="Times New Roman" w:hAnsi="Times New Roman" w:cs="Times New Roman"/>
          <w:b/>
        </w:rPr>
        <w:t>28</w:t>
      </w:r>
      <w:r w:rsidR="00E4223E" w:rsidRPr="00C231CE">
        <w:rPr>
          <w:rFonts w:ascii="Times New Roman" w:hAnsi="Times New Roman" w:cs="Times New Roman"/>
          <w:b/>
        </w:rPr>
        <w:t xml:space="preserve"> janvier 2021, </w:t>
      </w:r>
      <w:r w:rsidR="00E4223E" w:rsidRPr="00C231CE">
        <w:rPr>
          <w:rFonts w:ascii="Times New Roman" w:hAnsi="Times New Roman" w:cs="Times New Roman"/>
          <w:b/>
          <w:highlight w:val="lightGray"/>
        </w:rPr>
        <w:t>18h00-20h00</w:t>
      </w:r>
      <w:r w:rsidRPr="00C231CE">
        <w:rPr>
          <w:rFonts w:ascii="Times New Roman" w:hAnsi="Times New Roman" w:cs="Times New Roman"/>
          <w:b/>
        </w:rPr>
        <w:t xml:space="preserve">, </w:t>
      </w:r>
      <w:r w:rsidR="00ED3FC4">
        <w:rPr>
          <w:rFonts w:ascii="Times New Roman" w:hAnsi="Times New Roman" w:cs="Times New Roman"/>
          <w:b/>
        </w:rPr>
        <w:t>Distanciel</w:t>
      </w:r>
    </w:p>
    <w:p w:rsidR="00E206E9" w:rsidRPr="00C231CE" w:rsidRDefault="00E206E9" w:rsidP="00E206E9">
      <w:pPr>
        <w:spacing w:before="1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206E9" w:rsidRPr="00C231CE" w:rsidRDefault="00E206E9" w:rsidP="00E206E9">
      <w:pPr>
        <w:spacing w:before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31CE">
        <w:rPr>
          <w:rFonts w:ascii="Times New Roman" w:hAnsi="Times New Roman" w:cs="Times New Roman"/>
          <w:b/>
          <w:color w:val="000000" w:themeColor="text1"/>
        </w:rPr>
        <w:t>L’administration de la recherche à l’heure des défis de la réactivité</w:t>
      </w:r>
    </w:p>
    <w:p w:rsidR="00E206E9" w:rsidRPr="00C231CE" w:rsidRDefault="00E206E9" w:rsidP="00E206E9">
      <w:pPr>
        <w:spacing w:before="120"/>
        <w:jc w:val="both"/>
        <w:rPr>
          <w:rFonts w:ascii="Times New Roman" w:hAnsi="Times New Roman" w:cs="Times New Roman"/>
          <w:i/>
          <w:color w:val="000000" w:themeColor="text1"/>
        </w:rPr>
      </w:pPr>
      <w:r w:rsidRPr="00C231CE">
        <w:rPr>
          <w:rFonts w:ascii="Times New Roman" w:hAnsi="Times New Roman" w:cs="Times New Roman"/>
          <w:i/>
          <w:color w:val="000000" w:themeColor="text1"/>
        </w:rPr>
        <w:t>Comment traduire les transformations de l’agenda politique sur des programmations de plus moyens et long terme comme la recherche ? Les questions du Green Deal, de la Commission géopolitique, puis du Covid et de la crise sociale et sanitaire. Production d’expertise, coordination des efforts, financement.</w:t>
      </w:r>
    </w:p>
    <w:p w:rsidR="00C231CE" w:rsidRP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  <w:u w:val="single"/>
        </w:rPr>
        <w:t>Accueil et introduction</w:t>
      </w:r>
      <w:r w:rsidRPr="00C231CE">
        <w:rPr>
          <w:rFonts w:ascii="Times New Roman" w:hAnsi="Times New Roman" w:cs="Times New Roman"/>
        </w:rPr>
        <w:t xml:space="preserve"> : </w:t>
      </w:r>
    </w:p>
    <w:p w:rsidR="00C231CE" w:rsidRP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Didier </w:t>
      </w:r>
      <w:r w:rsidRPr="00C231CE">
        <w:rPr>
          <w:rFonts w:ascii="Times New Roman" w:hAnsi="Times New Roman" w:cs="Times New Roman"/>
          <w:caps/>
        </w:rPr>
        <w:t>Georgakakis</w:t>
      </w:r>
      <w:r w:rsidRPr="00C231CE">
        <w:rPr>
          <w:rFonts w:ascii="Times New Roman" w:hAnsi="Times New Roman" w:cs="Times New Roman"/>
        </w:rPr>
        <w:t xml:space="preserve"> et Fabrice </w:t>
      </w:r>
      <w:r w:rsidRPr="00C231CE">
        <w:rPr>
          <w:rFonts w:ascii="Times New Roman" w:hAnsi="Times New Roman" w:cs="Times New Roman"/>
          <w:caps/>
        </w:rPr>
        <w:t>Larat</w:t>
      </w:r>
    </w:p>
    <w:p w:rsidR="00C231CE" w:rsidRP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>Patrick Gérard, directeur de l’ENA</w:t>
      </w:r>
    </w:p>
    <w:p w:rsid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>Christine Neau-Leduc, présidente de Paris 1</w:t>
      </w:r>
    </w:p>
    <w:p w:rsidR="00C231CE" w:rsidRP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</w:p>
    <w:p w:rsidR="00C231CE" w:rsidRP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  <w:color w:val="000000" w:themeColor="text1"/>
          <w:u w:val="single"/>
        </w:rPr>
        <w:t>Témoin Union européenne</w:t>
      </w:r>
      <w:r w:rsidRPr="00C231CE">
        <w:rPr>
          <w:rFonts w:ascii="Times New Roman" w:hAnsi="Times New Roman" w:cs="Times New Roman"/>
          <w:color w:val="000000" w:themeColor="text1"/>
        </w:rPr>
        <w:t> </w:t>
      </w:r>
      <w:r w:rsidRPr="00C231CE">
        <w:rPr>
          <w:rFonts w:ascii="Times New Roman" w:hAnsi="Times New Roman" w:cs="Times New Roman"/>
        </w:rPr>
        <w:t>: </w:t>
      </w:r>
    </w:p>
    <w:p w:rsidR="00C231CE" w:rsidRP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lastRenderedPageBreak/>
        <w:t>Jean-Eric</w:t>
      </w:r>
      <w:r w:rsidRPr="00C231CE">
        <w:rPr>
          <w:rStyle w:val="apple-converted-space"/>
          <w:rFonts w:ascii="Times New Roman" w:hAnsi="Times New Roman" w:cs="Times New Roman"/>
        </w:rPr>
        <w:t> </w:t>
      </w:r>
      <w:r w:rsidRPr="00C231CE">
        <w:rPr>
          <w:rFonts w:ascii="Times New Roman" w:hAnsi="Times New Roman" w:cs="Times New Roman"/>
          <w:bCs/>
          <w:caps/>
          <w:color w:val="000000"/>
        </w:rPr>
        <w:t>Paquet</w:t>
      </w:r>
      <w:r w:rsidRPr="00C231CE">
        <w:rPr>
          <w:rFonts w:ascii="Times New Roman" w:hAnsi="Times New Roman" w:cs="Times New Roman"/>
        </w:rPr>
        <w:t>,</w:t>
      </w:r>
      <w:r w:rsidRPr="00C231CE">
        <w:rPr>
          <w:rStyle w:val="apple-converted-space"/>
          <w:rFonts w:ascii="Times New Roman" w:hAnsi="Times New Roman" w:cs="Times New Roman"/>
        </w:rPr>
        <w:t> </w:t>
      </w:r>
      <w:r w:rsidRPr="00C231CE">
        <w:rPr>
          <w:rFonts w:ascii="Times New Roman" w:hAnsi="Times New Roman" w:cs="Times New Roman"/>
        </w:rPr>
        <w:t>Directeur général Recherche et Innovation, Commission européenne</w:t>
      </w:r>
    </w:p>
    <w:p w:rsidR="00C231CE" w:rsidRP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  <w:u w:val="single"/>
        </w:rPr>
        <w:t>Témoin France</w:t>
      </w:r>
      <w:r w:rsidRPr="00C231CE">
        <w:rPr>
          <w:rFonts w:ascii="Times New Roman" w:hAnsi="Times New Roman" w:cs="Times New Roman"/>
        </w:rPr>
        <w:t> : </w:t>
      </w:r>
    </w:p>
    <w:p w:rsidR="00C231CE" w:rsidRP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eastAsia="Times New Roman" w:hAnsi="Times New Roman" w:cs="Times New Roman"/>
          <w:bCs/>
          <w:color w:val="000000"/>
        </w:rPr>
        <w:t xml:space="preserve">Alain </w:t>
      </w:r>
      <w:r w:rsidRPr="00C231CE">
        <w:rPr>
          <w:rFonts w:ascii="Times New Roman" w:eastAsia="Times New Roman" w:hAnsi="Times New Roman" w:cs="Times New Roman"/>
          <w:bCs/>
          <w:caps/>
          <w:color w:val="000000"/>
        </w:rPr>
        <w:t>Beretz</w:t>
      </w:r>
      <w:r w:rsidRPr="00C231CE">
        <w:rPr>
          <w:rFonts w:ascii="Times New Roman" w:eastAsia="Times New Roman" w:hAnsi="Times New Roman" w:cs="Times New Roman"/>
          <w:color w:val="000000"/>
        </w:rPr>
        <w:t xml:space="preserve">, </w:t>
      </w:r>
      <w:r w:rsidRPr="00C231CE">
        <w:rPr>
          <w:rFonts w:ascii="Times New Roman" w:eastAsia="Times New Roman" w:hAnsi="Times New Roman" w:cs="Times New Roman"/>
          <w:iCs/>
          <w:color w:val="000000"/>
        </w:rPr>
        <w:t xml:space="preserve">Professeur émérite de pharmacologie à l’université de Strasbourg ; ancien </w:t>
      </w:r>
      <w:r w:rsidRPr="00C231CE">
        <w:rPr>
          <w:rFonts w:ascii="Times New Roman" w:hAnsi="Times New Roman" w:cs="Times New Roman"/>
        </w:rPr>
        <w:t>directeur général de la recherche et de l'innovation MESR (2016-2018) ; ancien Président de l’Université de Strasbourg.</w:t>
      </w:r>
    </w:p>
    <w:p w:rsidR="00C231CE" w:rsidRP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  <w:u w:val="single"/>
        </w:rPr>
        <w:t>Questions et commentaires/réactions du point de vue académique</w:t>
      </w:r>
      <w:r w:rsidRPr="00C231CE">
        <w:rPr>
          <w:rFonts w:ascii="Times New Roman" w:hAnsi="Times New Roman" w:cs="Times New Roman"/>
        </w:rPr>
        <w:t xml:space="preserve"> : </w:t>
      </w:r>
    </w:p>
    <w:p w:rsidR="00C231CE" w:rsidRP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>Delphine DULONG, Maître de conférences en science politique - Paris 1 ; membre du CESSP (CNRS/EHESS/Paris 1)</w:t>
      </w:r>
      <w:r>
        <w:rPr>
          <w:rFonts w:ascii="Times New Roman" w:hAnsi="Times New Roman" w:cs="Times New Roman"/>
        </w:rPr>
        <w:t xml:space="preserve"> ; </w:t>
      </w:r>
      <w:r w:rsidRPr="00C231CE">
        <w:rPr>
          <w:rFonts w:ascii="Times New Roman" w:hAnsi="Times New Roman" w:cs="Times New Roman"/>
        </w:rPr>
        <w:t xml:space="preserve">Brigitte </w:t>
      </w:r>
      <w:r w:rsidRPr="00C231CE">
        <w:rPr>
          <w:rFonts w:ascii="Times New Roman" w:hAnsi="Times New Roman" w:cs="Times New Roman"/>
          <w:bCs/>
          <w:smallCaps/>
          <w:color w:val="000000"/>
        </w:rPr>
        <w:t>GAÏTI,</w:t>
      </w:r>
      <w:r w:rsidRPr="00C231CE">
        <w:rPr>
          <w:rFonts w:ascii="Times New Roman" w:hAnsi="Times New Roman" w:cs="Times New Roman"/>
        </w:rPr>
        <w:t xml:space="preserve"> Directrice de l'Ecole doctorale de science politique - Paris 1 ; membre du CESSP (CNRS/EHESS/Paris 1) ; Arnaud SAINT-MARTIN, Chargé de recherche CNRS ; membre du CESSP (CNRS/EHESS/Paris 1)</w:t>
      </w:r>
    </w:p>
    <w:p w:rsidR="00C231CE" w:rsidRPr="00C231CE" w:rsidRDefault="00C231CE" w:rsidP="00C231CE">
      <w:pPr>
        <w:spacing w:before="120" w:after="120"/>
        <w:jc w:val="both"/>
        <w:rPr>
          <w:rFonts w:ascii="Times New Roman" w:hAnsi="Times New Roman" w:cs="Times New Roman"/>
        </w:rPr>
      </w:pP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b/>
          <w:highlight w:val="lightGray"/>
        </w:rPr>
      </w:pPr>
      <w:r w:rsidRPr="00C231CE">
        <w:rPr>
          <w:rFonts w:ascii="Times New Roman" w:hAnsi="Times New Roman" w:cs="Times New Roman"/>
          <w:b/>
          <w:smallCaps/>
          <w:color w:val="000000" w:themeColor="text1"/>
          <w:highlight w:val="lightGray"/>
        </w:rPr>
        <w:t>Séance 5</w:t>
      </w:r>
      <w:r w:rsidRPr="00C231CE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:</w:t>
      </w:r>
      <w:r w:rsidRPr="00C231CE">
        <w:rPr>
          <w:rFonts w:ascii="Times New Roman" w:hAnsi="Times New Roman" w:cs="Times New Roman"/>
          <w:b/>
          <w:highlight w:val="lightGray"/>
        </w:rPr>
        <w:t xml:space="preserve"> </w:t>
      </w:r>
      <w:r w:rsidR="000865E1" w:rsidRPr="00C231CE">
        <w:rPr>
          <w:rFonts w:ascii="Times New Roman" w:hAnsi="Times New Roman" w:cs="Times New Roman"/>
          <w:b/>
          <w:highlight w:val="lightGray"/>
        </w:rPr>
        <w:t xml:space="preserve">lundi 8 mars </w:t>
      </w:r>
      <w:r w:rsidR="00E4223E" w:rsidRPr="00C231CE">
        <w:rPr>
          <w:rFonts w:ascii="Times New Roman" w:hAnsi="Times New Roman" w:cs="Times New Roman"/>
          <w:b/>
          <w:highlight w:val="lightGray"/>
        </w:rPr>
        <w:t xml:space="preserve">18h00-20h00, </w:t>
      </w:r>
      <w:r w:rsidR="00ED3FC4">
        <w:rPr>
          <w:rFonts w:ascii="Times New Roman" w:hAnsi="Times New Roman" w:cs="Times New Roman"/>
          <w:b/>
          <w:highlight w:val="lightGray"/>
        </w:rPr>
        <w:t>D</w:t>
      </w:r>
      <w:r w:rsidR="006F77B1" w:rsidRPr="00C231CE">
        <w:rPr>
          <w:rFonts w:ascii="Times New Roman" w:hAnsi="Times New Roman" w:cs="Times New Roman"/>
          <w:b/>
          <w:highlight w:val="lightGray"/>
        </w:rPr>
        <w:t>istanciel</w:t>
      </w:r>
    </w:p>
    <w:p w:rsidR="00CF10D8" w:rsidRPr="00C231CE" w:rsidRDefault="00CF10D8" w:rsidP="00CF10D8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</w:p>
    <w:p w:rsidR="00D86E9A" w:rsidRPr="00C231CE" w:rsidRDefault="00D86E9A" w:rsidP="00D86E9A">
      <w:pPr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 w:rsidRPr="00C231CE">
        <w:rPr>
          <w:rFonts w:ascii="Times New Roman" w:eastAsia="Times New Roman" w:hAnsi="Times New Roman" w:cs="Times New Roman"/>
          <w:b/>
        </w:rPr>
        <w:t>« Le (s) Conseil(s) et la coordination des Etat</w:t>
      </w:r>
      <w:r w:rsidR="0049750A" w:rsidRPr="00C231CE">
        <w:rPr>
          <w:rFonts w:ascii="Times New Roman" w:eastAsia="Times New Roman" w:hAnsi="Times New Roman" w:cs="Times New Roman"/>
          <w:b/>
        </w:rPr>
        <w:t>s</w:t>
      </w:r>
      <w:r w:rsidRPr="00C231CE">
        <w:rPr>
          <w:rFonts w:ascii="Times New Roman" w:eastAsia="Times New Roman" w:hAnsi="Times New Roman" w:cs="Times New Roman"/>
          <w:b/>
        </w:rPr>
        <w:t xml:space="preserve"> membres : </w:t>
      </w:r>
    </w:p>
    <w:p w:rsidR="00D86E9A" w:rsidRPr="00C231CE" w:rsidRDefault="00D86E9A" w:rsidP="00D86E9A">
      <w:pPr>
        <w:spacing w:before="120" w:after="120"/>
        <w:jc w:val="center"/>
        <w:rPr>
          <w:rFonts w:ascii="Times New Roman" w:hAnsi="Times New Roman" w:cs="Times New Roman"/>
          <w:b/>
          <w:i/>
        </w:rPr>
      </w:pPr>
      <w:proofErr w:type="gramStart"/>
      <w:r w:rsidRPr="00C231CE">
        <w:rPr>
          <w:rFonts w:ascii="Times New Roman" w:eastAsia="Times New Roman" w:hAnsi="Times New Roman" w:cs="Times New Roman"/>
          <w:b/>
        </w:rPr>
        <w:t>entrée</w:t>
      </w:r>
      <w:proofErr w:type="gramEnd"/>
      <w:r w:rsidRPr="00C231CE">
        <w:rPr>
          <w:rFonts w:ascii="Times New Roman" w:eastAsia="Times New Roman" w:hAnsi="Times New Roman" w:cs="Times New Roman"/>
          <w:b/>
        </w:rPr>
        <w:t xml:space="preserve"> par la salle des machines »</w:t>
      </w:r>
    </w:p>
    <w:p w:rsidR="00D86E9A" w:rsidRPr="00C231CE" w:rsidRDefault="00D86E9A" w:rsidP="00EC27DE">
      <w:pPr>
        <w:spacing w:before="120" w:after="120"/>
        <w:jc w:val="both"/>
        <w:rPr>
          <w:rFonts w:ascii="Times New Roman" w:hAnsi="Times New Roman" w:cs="Times New Roman"/>
          <w:i/>
        </w:rPr>
      </w:pPr>
    </w:p>
    <w:p w:rsidR="00EC27DE" w:rsidRPr="00C231CE" w:rsidRDefault="00EC27DE" w:rsidP="00EC27DE">
      <w:pPr>
        <w:spacing w:before="120" w:after="120"/>
        <w:jc w:val="both"/>
        <w:rPr>
          <w:rFonts w:ascii="Times New Roman" w:hAnsi="Times New Roman" w:cs="Times New Roman"/>
          <w:i/>
        </w:rPr>
      </w:pPr>
      <w:r w:rsidRPr="00C231CE">
        <w:rPr>
          <w:rFonts w:ascii="Times New Roman" w:hAnsi="Times New Roman" w:cs="Times New Roman"/>
          <w:i/>
        </w:rPr>
        <w:t xml:space="preserve">Thèmes à aborder : Relations entre sherpa et la haute administration du Conseil dans les moments de turbulence et le nouveau cadrage </w:t>
      </w:r>
      <w:r w:rsidR="002E3D08" w:rsidRPr="00C231CE">
        <w:rPr>
          <w:rFonts w:ascii="Times New Roman" w:hAnsi="Times New Roman" w:cs="Times New Roman"/>
          <w:i/>
        </w:rPr>
        <w:t>géopolitique</w:t>
      </w:r>
      <w:r w:rsidRPr="00C231CE">
        <w:rPr>
          <w:rFonts w:ascii="Times New Roman" w:hAnsi="Times New Roman" w:cs="Times New Roman"/>
          <w:i/>
        </w:rPr>
        <w:t>. Comment se produit la convergence sur le plan des entourages (exemples : le Brexit, la coordination des positions sur la Russie et la Chine) ?</w:t>
      </w:r>
    </w:p>
    <w:p w:rsidR="00EC27DE" w:rsidRPr="00C231CE" w:rsidRDefault="00EC27DE" w:rsidP="00EC27D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Animateur académique : Michel </w:t>
      </w:r>
      <w:r w:rsidRPr="007A3034">
        <w:rPr>
          <w:rFonts w:ascii="Times New Roman" w:hAnsi="Times New Roman" w:cs="Times New Roman"/>
        </w:rPr>
        <w:t xml:space="preserve">Mangenot, </w:t>
      </w:r>
      <w:r w:rsidR="00EE1CB2" w:rsidRPr="00C231CE">
        <w:rPr>
          <w:rFonts w:ascii="Times New Roman" w:hAnsi="Times New Roman" w:cs="Times New Roman"/>
        </w:rPr>
        <w:t>Professeur de science Politique, directeur de l’institut d’étude européenne, Université de</w:t>
      </w:r>
      <w:r w:rsidR="00EE1CB2" w:rsidRPr="007A3034">
        <w:rPr>
          <w:rFonts w:ascii="Times New Roman" w:hAnsi="Times New Roman" w:cs="Times New Roman"/>
        </w:rPr>
        <w:t xml:space="preserve">  </w:t>
      </w:r>
      <w:r w:rsidR="00EE1CB2" w:rsidRPr="00C231CE">
        <w:rPr>
          <w:rFonts w:ascii="Times New Roman" w:hAnsi="Times New Roman" w:cs="Times New Roman"/>
        </w:rPr>
        <w:t>Paris VIII</w:t>
      </w:r>
    </w:p>
    <w:p w:rsidR="00EC27DE" w:rsidRPr="00C231CE" w:rsidRDefault="00EC27DE" w:rsidP="00EC27DE">
      <w:pPr>
        <w:spacing w:before="120" w:after="120"/>
        <w:jc w:val="both"/>
        <w:rPr>
          <w:rFonts w:ascii="Times New Roman" w:hAnsi="Times New Roman" w:cs="Times New Roman"/>
        </w:rPr>
      </w:pPr>
      <w:r w:rsidRPr="007A3034">
        <w:rPr>
          <w:rFonts w:ascii="Times New Roman" w:hAnsi="Times New Roman" w:cs="Times New Roman"/>
        </w:rPr>
        <w:t xml:space="preserve">Témoin Union européenne : Jim </w:t>
      </w:r>
      <w:proofErr w:type="spellStart"/>
      <w:r w:rsidRPr="007A3034">
        <w:rPr>
          <w:rFonts w:ascii="Times New Roman" w:hAnsi="Times New Roman" w:cs="Times New Roman"/>
        </w:rPr>
        <w:t>Cloos</w:t>
      </w:r>
      <w:proofErr w:type="spellEnd"/>
      <w:r w:rsidRPr="007A3034">
        <w:rPr>
          <w:rFonts w:ascii="Times New Roman" w:hAnsi="Times New Roman" w:cs="Times New Roman"/>
        </w:rPr>
        <w:t>, Directeur Politique générale et institutionnelle, Secrétariat général du Conseil.</w:t>
      </w:r>
    </w:p>
    <w:p w:rsidR="00EC27DE" w:rsidRPr="00C231CE" w:rsidRDefault="00EC27DE" w:rsidP="00EC27DE">
      <w:pPr>
        <w:spacing w:before="120" w:after="120"/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Témoin France : Pierre </w:t>
      </w:r>
      <w:r w:rsidRPr="007A3034">
        <w:rPr>
          <w:rFonts w:ascii="Times New Roman" w:hAnsi="Times New Roman" w:cs="Times New Roman"/>
        </w:rPr>
        <w:t>Vimont</w:t>
      </w:r>
      <w:r w:rsidRPr="00C231CE">
        <w:rPr>
          <w:rFonts w:ascii="Times New Roman" w:hAnsi="Times New Roman" w:cs="Times New Roman"/>
        </w:rPr>
        <w:t xml:space="preserve">, </w:t>
      </w:r>
      <w:r w:rsidR="007A3034" w:rsidRPr="007A3034">
        <w:rPr>
          <w:rFonts w:ascii="Times New Roman" w:hAnsi="Times New Roman" w:cs="Times New Roman"/>
        </w:rPr>
        <w:t xml:space="preserve">Ambassadeur de France, ancien </w:t>
      </w:r>
      <w:r w:rsidRPr="00C231CE">
        <w:rPr>
          <w:rFonts w:ascii="Times New Roman" w:hAnsi="Times New Roman" w:cs="Times New Roman"/>
        </w:rPr>
        <w:t>représentant permanent de la France auprès de l’Union européenne.</w:t>
      </w:r>
    </w:p>
    <w:p w:rsidR="00E206E9" w:rsidRPr="00C231CE" w:rsidRDefault="00E206E9" w:rsidP="00CF10D8">
      <w:pPr>
        <w:spacing w:before="120"/>
        <w:rPr>
          <w:rFonts w:ascii="Times New Roman" w:hAnsi="Times New Roman" w:cs="Times New Roman"/>
          <w:color w:val="000000" w:themeColor="text1"/>
        </w:rPr>
      </w:pPr>
    </w:p>
    <w:p w:rsidR="00EC27DE" w:rsidRPr="00C231CE" w:rsidRDefault="00EC27DE" w:rsidP="00EC27DE">
      <w:pPr>
        <w:spacing w:before="120" w:after="120"/>
        <w:jc w:val="both"/>
        <w:rPr>
          <w:rFonts w:ascii="Times New Roman" w:hAnsi="Times New Roman" w:cs="Times New Roman"/>
          <w:b/>
          <w:caps/>
          <w:u w:val="single"/>
        </w:rPr>
      </w:pPr>
    </w:p>
    <w:p w:rsidR="00EC27DE" w:rsidRPr="00C231CE" w:rsidRDefault="008C0B6F" w:rsidP="00EC27DE">
      <w:pPr>
        <w:spacing w:before="120"/>
        <w:jc w:val="both"/>
        <w:rPr>
          <w:rFonts w:ascii="Times New Roman" w:hAnsi="Times New Roman" w:cs="Times New Roman"/>
          <w:b/>
        </w:rPr>
      </w:pPr>
      <w:r w:rsidRPr="00C231CE">
        <w:rPr>
          <w:rFonts w:ascii="Times New Roman" w:hAnsi="Times New Roman" w:cs="Times New Roman"/>
          <w:b/>
          <w:smallCaps/>
          <w:color w:val="000000" w:themeColor="text1"/>
          <w:highlight w:val="lightGray"/>
        </w:rPr>
        <w:t>Séance 6</w:t>
      </w:r>
      <w:r w:rsidR="00EC27DE" w:rsidRPr="00C231CE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:</w:t>
      </w:r>
      <w:r w:rsidR="00EC27DE" w:rsidRPr="00C231CE">
        <w:rPr>
          <w:rFonts w:ascii="Times New Roman" w:hAnsi="Times New Roman" w:cs="Times New Roman"/>
          <w:b/>
          <w:highlight w:val="lightGray"/>
        </w:rPr>
        <w:t xml:space="preserve"> </w:t>
      </w:r>
      <w:r w:rsidR="00EB7EC7" w:rsidRPr="00C231CE">
        <w:rPr>
          <w:rFonts w:ascii="Times New Roman" w:hAnsi="Times New Roman" w:cs="Times New Roman"/>
          <w:b/>
          <w:highlight w:val="lightGray"/>
        </w:rPr>
        <w:t xml:space="preserve">22 </w:t>
      </w:r>
      <w:r w:rsidR="00ED3FC4">
        <w:rPr>
          <w:rFonts w:ascii="Times New Roman" w:hAnsi="Times New Roman" w:cs="Times New Roman"/>
          <w:b/>
          <w:highlight w:val="lightGray"/>
        </w:rPr>
        <w:t xml:space="preserve">Mars </w:t>
      </w:r>
      <w:r w:rsidR="006F77B1" w:rsidRPr="00C231CE">
        <w:rPr>
          <w:rFonts w:ascii="Times New Roman" w:hAnsi="Times New Roman" w:cs="Times New Roman"/>
          <w:b/>
          <w:highlight w:val="lightGray"/>
        </w:rPr>
        <w:t xml:space="preserve">18h00-20h00, </w:t>
      </w:r>
      <w:r w:rsidR="00ED3FC4">
        <w:rPr>
          <w:rFonts w:ascii="Times New Roman" w:hAnsi="Times New Roman" w:cs="Times New Roman"/>
          <w:b/>
          <w:highlight w:val="lightGray"/>
        </w:rPr>
        <w:t>D</w:t>
      </w:r>
      <w:r w:rsidR="006F77B1" w:rsidRPr="00C231CE">
        <w:rPr>
          <w:rFonts w:ascii="Times New Roman" w:hAnsi="Times New Roman" w:cs="Times New Roman"/>
          <w:b/>
          <w:highlight w:val="lightGray"/>
        </w:rPr>
        <w:t>istanciel</w:t>
      </w:r>
    </w:p>
    <w:p w:rsidR="00EC27DE" w:rsidRPr="00C231CE" w:rsidRDefault="00EC27DE" w:rsidP="00EC27DE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C27DE" w:rsidRPr="00C231CE" w:rsidRDefault="00EC27DE" w:rsidP="00EC27DE">
      <w:pPr>
        <w:spacing w:before="120"/>
        <w:jc w:val="center"/>
        <w:rPr>
          <w:rFonts w:ascii="Times New Roman" w:hAnsi="Times New Roman" w:cs="Times New Roman"/>
          <w:b/>
        </w:rPr>
      </w:pPr>
      <w:r w:rsidRPr="00C231CE">
        <w:rPr>
          <w:rFonts w:ascii="Times New Roman" w:hAnsi="Times New Roman" w:cs="Times New Roman"/>
          <w:b/>
        </w:rPr>
        <w:t>« Le</w:t>
      </w:r>
      <w:r w:rsidR="00026DB2">
        <w:rPr>
          <w:rFonts w:ascii="Times New Roman" w:hAnsi="Times New Roman" w:cs="Times New Roman"/>
          <w:b/>
        </w:rPr>
        <w:t xml:space="preserve">s instruments de la politique étrangère et de </w:t>
      </w:r>
      <w:r w:rsidR="00ED3FC4">
        <w:rPr>
          <w:rFonts w:ascii="Times New Roman" w:hAnsi="Times New Roman" w:cs="Times New Roman"/>
          <w:b/>
        </w:rPr>
        <w:t>sécurité</w:t>
      </w:r>
      <w:r w:rsidR="00026DB2">
        <w:rPr>
          <w:rFonts w:ascii="Times New Roman" w:hAnsi="Times New Roman" w:cs="Times New Roman"/>
          <w:b/>
        </w:rPr>
        <w:t xml:space="preserve"> commune</w:t>
      </w:r>
      <w:r w:rsidRPr="00C231CE">
        <w:rPr>
          <w:rFonts w:ascii="Times New Roman" w:hAnsi="Times New Roman" w:cs="Times New Roman"/>
          <w:b/>
        </w:rPr>
        <w:t>»</w:t>
      </w:r>
    </w:p>
    <w:p w:rsidR="00EC27DE" w:rsidRPr="00C231CE" w:rsidRDefault="00EC27DE" w:rsidP="00EC27DE">
      <w:pPr>
        <w:spacing w:before="120"/>
        <w:rPr>
          <w:rFonts w:ascii="Times New Roman" w:hAnsi="Times New Roman" w:cs="Times New Roman"/>
          <w:b/>
        </w:rPr>
      </w:pPr>
    </w:p>
    <w:p w:rsidR="00EC27DE" w:rsidRPr="00C231CE" w:rsidRDefault="00EC27DE" w:rsidP="00EC27DE">
      <w:pPr>
        <w:spacing w:before="120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  <w:color w:val="000000" w:themeColor="text1"/>
        </w:rPr>
        <w:t>Témoin Union européenne </w:t>
      </w:r>
      <w:r w:rsidRPr="00C231CE">
        <w:rPr>
          <w:rFonts w:ascii="Times New Roman" w:hAnsi="Times New Roman" w:cs="Times New Roman"/>
          <w:spacing w:val="-12"/>
        </w:rPr>
        <w:t xml:space="preserve">: </w:t>
      </w:r>
      <w:r w:rsidRPr="00C231CE">
        <w:rPr>
          <w:rFonts w:ascii="Times New Roman" w:hAnsi="Times New Roman" w:cs="Times New Roman"/>
          <w:bCs/>
        </w:rPr>
        <w:t xml:space="preserve">Federica </w:t>
      </w:r>
      <w:r w:rsidRPr="00C231CE">
        <w:rPr>
          <w:rFonts w:ascii="Times New Roman" w:hAnsi="Times New Roman" w:cs="Times New Roman"/>
          <w:bCs/>
          <w:smallCaps/>
        </w:rPr>
        <w:t>Mogherini</w:t>
      </w:r>
      <w:r w:rsidRPr="00C231CE">
        <w:rPr>
          <w:rFonts w:ascii="Times New Roman" w:hAnsi="Times New Roman" w:cs="Times New Roman"/>
          <w:bCs/>
        </w:rPr>
        <w:t xml:space="preserve">, ancienne Vice-Présidente de la Commission européenne, et </w:t>
      </w:r>
      <w:r w:rsidRPr="00C231CE">
        <w:rPr>
          <w:rFonts w:ascii="Times New Roman" w:hAnsi="Times New Roman" w:cs="Times New Roman"/>
        </w:rPr>
        <w:t>haute représentante de l'Union pour les affaires étrangères et la politique de sécurité (2014-2019)</w:t>
      </w:r>
    </w:p>
    <w:p w:rsidR="00EC27DE" w:rsidRPr="00C231CE" w:rsidRDefault="00EC27DE" w:rsidP="00EC27DE">
      <w:pPr>
        <w:spacing w:before="120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Témoin France : Emmanuel </w:t>
      </w:r>
      <w:r w:rsidRPr="00C231CE">
        <w:rPr>
          <w:rFonts w:ascii="Times New Roman" w:hAnsi="Times New Roman" w:cs="Times New Roman"/>
          <w:smallCaps/>
        </w:rPr>
        <w:t>Puisais-</w:t>
      </w:r>
      <w:proofErr w:type="spellStart"/>
      <w:r w:rsidRPr="00C231CE">
        <w:rPr>
          <w:rFonts w:ascii="Times New Roman" w:hAnsi="Times New Roman" w:cs="Times New Roman"/>
          <w:smallCaps/>
        </w:rPr>
        <w:t>Jauvin</w:t>
      </w:r>
      <w:proofErr w:type="spellEnd"/>
      <w:r w:rsidR="00026DB2">
        <w:rPr>
          <w:rFonts w:ascii="Times New Roman" w:hAnsi="Times New Roman" w:cs="Times New Roman"/>
        </w:rPr>
        <w:t xml:space="preserve">, Directeur adjoint </w:t>
      </w:r>
      <w:r w:rsidR="00B3092B">
        <w:rPr>
          <w:rFonts w:ascii="Times New Roman" w:hAnsi="Times New Roman" w:cs="Times New Roman"/>
        </w:rPr>
        <w:t>du</w:t>
      </w:r>
      <w:r w:rsidR="00EB7EC7" w:rsidRPr="00C231CE">
        <w:rPr>
          <w:rFonts w:ascii="Times New Roman" w:hAnsi="Times New Roman" w:cs="Times New Roman"/>
        </w:rPr>
        <w:t xml:space="preserve"> cabinet du Ministre d</w:t>
      </w:r>
      <w:r w:rsidRPr="00C231CE">
        <w:rPr>
          <w:rFonts w:ascii="Times New Roman" w:hAnsi="Times New Roman" w:cs="Times New Roman"/>
        </w:rPr>
        <w:t>e</w:t>
      </w:r>
      <w:r w:rsidR="00EB7EC7" w:rsidRPr="00C231CE">
        <w:rPr>
          <w:rFonts w:ascii="Times New Roman" w:hAnsi="Times New Roman" w:cs="Times New Roman"/>
        </w:rPr>
        <w:t xml:space="preserve"> </w:t>
      </w:r>
      <w:r w:rsidRPr="00C231CE">
        <w:rPr>
          <w:rFonts w:ascii="Times New Roman" w:hAnsi="Times New Roman" w:cs="Times New Roman"/>
        </w:rPr>
        <w:t xml:space="preserve">l’Europe et des </w:t>
      </w:r>
      <w:r w:rsidR="00B3092B">
        <w:rPr>
          <w:rFonts w:ascii="Times New Roman" w:hAnsi="Times New Roman" w:cs="Times New Roman"/>
        </w:rPr>
        <w:t>A</w:t>
      </w:r>
      <w:r w:rsidRPr="00C231CE">
        <w:rPr>
          <w:rFonts w:ascii="Times New Roman" w:hAnsi="Times New Roman" w:cs="Times New Roman"/>
        </w:rPr>
        <w:t>ffaires étrangères</w:t>
      </w:r>
    </w:p>
    <w:p w:rsidR="00EC27DE" w:rsidRPr="00C231CE" w:rsidRDefault="00EC27DE" w:rsidP="00B3092B">
      <w:pPr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</w:rPr>
        <w:t xml:space="preserve">Animateur académique : </w:t>
      </w:r>
      <w:r w:rsidR="00B3092B" w:rsidRPr="001B4E85">
        <w:rPr>
          <w:rFonts w:ascii="Times New Roman" w:hAnsi="Times New Roman" w:cs="Times New Roman"/>
        </w:rPr>
        <w:t>Y</w:t>
      </w:r>
      <w:r w:rsidR="00B3092B">
        <w:rPr>
          <w:rFonts w:ascii="Times New Roman" w:hAnsi="Times New Roman" w:cs="Times New Roman"/>
        </w:rPr>
        <w:t>ves</w:t>
      </w:r>
      <w:r w:rsidR="00B3092B" w:rsidRPr="001B4E85">
        <w:rPr>
          <w:rFonts w:ascii="Times New Roman" w:hAnsi="Times New Roman" w:cs="Times New Roman"/>
        </w:rPr>
        <w:t xml:space="preserve"> </w:t>
      </w:r>
      <w:r w:rsidR="00B3092B" w:rsidRPr="001B4E85">
        <w:rPr>
          <w:rFonts w:ascii="Times New Roman" w:hAnsi="Times New Roman" w:cs="Times New Roman"/>
          <w:smallCaps/>
        </w:rPr>
        <w:t>Buchet de Neuilly</w:t>
      </w:r>
      <w:r w:rsidR="00B3092B" w:rsidRPr="001B4E85">
        <w:rPr>
          <w:rFonts w:ascii="Times New Roman" w:hAnsi="Times New Roman" w:cs="Times New Roman"/>
        </w:rPr>
        <w:t xml:space="preserve">, </w:t>
      </w:r>
      <w:r w:rsidR="00B3092B">
        <w:rPr>
          <w:rFonts w:ascii="Times New Roman" w:hAnsi="Times New Roman" w:cs="Times New Roman"/>
        </w:rPr>
        <w:t>Professeur de science politique, Université de Paris I</w:t>
      </w:r>
    </w:p>
    <w:p w:rsidR="00EC27DE" w:rsidRPr="00C231CE" w:rsidRDefault="00EC27DE" w:rsidP="00CF10D8">
      <w:pPr>
        <w:spacing w:before="120"/>
        <w:rPr>
          <w:rFonts w:ascii="Times New Roman" w:hAnsi="Times New Roman" w:cs="Times New Roman"/>
        </w:rPr>
      </w:pPr>
    </w:p>
    <w:p w:rsidR="00EC27DE" w:rsidRPr="00C231CE" w:rsidRDefault="00EC27DE" w:rsidP="00CF10D8">
      <w:pPr>
        <w:spacing w:before="120"/>
        <w:rPr>
          <w:rFonts w:ascii="Times New Roman" w:hAnsi="Times New Roman" w:cs="Times New Roman"/>
          <w:color w:val="000000" w:themeColor="text1"/>
        </w:rPr>
      </w:pPr>
    </w:p>
    <w:p w:rsidR="00E206E9" w:rsidRPr="00C231CE" w:rsidRDefault="00E206E9" w:rsidP="00CF10D8">
      <w:pPr>
        <w:spacing w:before="120"/>
        <w:rPr>
          <w:rFonts w:ascii="Times New Roman" w:hAnsi="Times New Roman" w:cs="Times New Roman"/>
          <w:color w:val="000000" w:themeColor="text1"/>
        </w:rPr>
      </w:pPr>
    </w:p>
    <w:p w:rsidR="00CF10D8" w:rsidRPr="00C231CE" w:rsidRDefault="008C0B6F" w:rsidP="00CF10D8">
      <w:pPr>
        <w:shd w:val="clear" w:color="auto" w:fill="D0CECE" w:themeFill="background2" w:themeFillShade="E6"/>
        <w:spacing w:before="120" w:after="120"/>
        <w:jc w:val="both"/>
        <w:rPr>
          <w:rFonts w:ascii="Times New Roman" w:hAnsi="Times New Roman" w:cs="Times New Roman"/>
          <w:b/>
        </w:rPr>
      </w:pPr>
      <w:r w:rsidRPr="00C231CE">
        <w:rPr>
          <w:rFonts w:ascii="Times New Roman" w:hAnsi="Times New Roman" w:cs="Times New Roman"/>
          <w:b/>
          <w:smallCaps/>
          <w:color w:val="000000" w:themeColor="text1"/>
          <w:highlight w:val="lightGray"/>
        </w:rPr>
        <w:t>Séance 7</w:t>
      </w:r>
      <w:r w:rsidRPr="00C231CE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:</w:t>
      </w:r>
      <w:r w:rsidRPr="00C231CE">
        <w:rPr>
          <w:rFonts w:ascii="Times New Roman" w:hAnsi="Times New Roman" w:cs="Times New Roman"/>
          <w:b/>
          <w:highlight w:val="lightGray"/>
        </w:rPr>
        <w:t xml:space="preserve"> </w:t>
      </w:r>
      <w:r w:rsidR="00ED3FC4">
        <w:rPr>
          <w:rFonts w:ascii="Times New Roman" w:hAnsi="Times New Roman" w:cs="Times New Roman"/>
          <w:b/>
          <w:highlight w:val="lightGray"/>
        </w:rPr>
        <w:t>11</w:t>
      </w:r>
      <w:r w:rsidR="00915E2B">
        <w:rPr>
          <w:rFonts w:ascii="Times New Roman" w:hAnsi="Times New Roman" w:cs="Times New Roman"/>
          <w:b/>
          <w:highlight w:val="lightGray"/>
        </w:rPr>
        <w:t xml:space="preserve"> Mai</w:t>
      </w:r>
      <w:r w:rsidR="00CF10D8" w:rsidRPr="00C231CE">
        <w:rPr>
          <w:rFonts w:ascii="Times New Roman" w:hAnsi="Times New Roman" w:cs="Times New Roman"/>
          <w:b/>
        </w:rPr>
        <w:t xml:space="preserve"> </w:t>
      </w:r>
      <w:r w:rsidR="006F77B1" w:rsidRPr="00C231CE">
        <w:rPr>
          <w:rFonts w:ascii="Times New Roman" w:hAnsi="Times New Roman" w:cs="Times New Roman"/>
          <w:b/>
          <w:highlight w:val="lightGray"/>
        </w:rPr>
        <w:t xml:space="preserve">18h00-20h00, </w:t>
      </w:r>
      <w:r w:rsidR="00ED3FC4">
        <w:rPr>
          <w:rFonts w:ascii="Times New Roman" w:hAnsi="Times New Roman" w:cs="Times New Roman"/>
          <w:b/>
          <w:highlight w:val="lightGray"/>
        </w:rPr>
        <w:t>Di</w:t>
      </w:r>
      <w:r w:rsidR="006F77B1" w:rsidRPr="00C231CE">
        <w:rPr>
          <w:rFonts w:ascii="Times New Roman" w:hAnsi="Times New Roman" w:cs="Times New Roman"/>
          <w:b/>
          <w:highlight w:val="lightGray"/>
        </w:rPr>
        <w:t>stanciel</w:t>
      </w: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CF10D8" w:rsidRPr="00C231CE" w:rsidRDefault="00CF10D8" w:rsidP="00CF10D8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231CE">
        <w:rPr>
          <w:rFonts w:ascii="Times New Roman" w:hAnsi="Times New Roman" w:cs="Times New Roman"/>
          <w:b/>
        </w:rPr>
        <w:t>« L’expertise de l’administration et le travail législatif européen »</w:t>
      </w: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  <w:i/>
        </w:rPr>
      </w:pPr>
      <w:r w:rsidRPr="00C231CE">
        <w:rPr>
          <w:rFonts w:ascii="Times New Roman" w:hAnsi="Times New Roman" w:cs="Times New Roman"/>
          <w:i/>
        </w:rPr>
        <w:t xml:space="preserve">Thèmes à aborder : Centralité de l’expertise, redistribution des compétences expertes entre institutions, création de l’EPSR au Parlement européen, transformation du CESP ; l’expertise administrative des parlements nationaux sur les questions européenne… </w:t>
      </w:r>
    </w:p>
    <w:p w:rsidR="00753955" w:rsidRPr="00C231CE" w:rsidRDefault="00753955" w:rsidP="00753955">
      <w:pPr>
        <w:spacing w:before="120" w:after="120"/>
        <w:jc w:val="both"/>
        <w:rPr>
          <w:rFonts w:ascii="Times New Roman" w:hAnsi="Times New Roman" w:cs="Times New Roman"/>
        </w:rPr>
      </w:pPr>
      <w:r w:rsidRPr="00753955">
        <w:rPr>
          <w:rFonts w:ascii="Times New Roman" w:hAnsi="Times New Roman" w:cs="Times New Roman"/>
        </w:rPr>
        <w:t>Animateur académique : Olivier COSTA, Directeur de recherche, CNRS/CEVIPOF – Directeur du programme d’Études politiques et de gouvernance européennes, Collège d'Europe</w:t>
      </w:r>
    </w:p>
    <w:p w:rsidR="00753955" w:rsidRPr="00753955" w:rsidRDefault="00753955" w:rsidP="00753955">
      <w:pPr>
        <w:spacing w:before="120" w:after="120"/>
        <w:jc w:val="both"/>
        <w:rPr>
          <w:rFonts w:ascii="Times New Roman" w:hAnsi="Times New Roman" w:cs="Times New Roman"/>
        </w:rPr>
      </w:pPr>
      <w:r w:rsidRPr="00753955">
        <w:rPr>
          <w:rFonts w:ascii="Times New Roman" w:hAnsi="Times New Roman" w:cs="Times New Roman"/>
        </w:rPr>
        <w:t>Témoin Union européenne : Klaus WELLE, Secrétaire général du Parlement européen</w:t>
      </w:r>
    </w:p>
    <w:p w:rsidR="00753955" w:rsidRPr="00753955" w:rsidRDefault="00753955" w:rsidP="00753955">
      <w:pPr>
        <w:spacing w:before="120" w:after="120"/>
        <w:jc w:val="both"/>
        <w:rPr>
          <w:rFonts w:ascii="Times New Roman" w:hAnsi="Times New Roman" w:cs="Times New Roman"/>
        </w:rPr>
      </w:pPr>
      <w:r w:rsidRPr="00753955">
        <w:rPr>
          <w:rFonts w:ascii="Times New Roman" w:hAnsi="Times New Roman" w:cs="Times New Roman"/>
        </w:rPr>
        <w:t>Témoin France : Christophe LESCOT, Chef du secrétariat de la commission des Affaires européennes, Assemblée nationale</w:t>
      </w: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</w:rPr>
      </w:pP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</w:rPr>
      </w:pPr>
    </w:p>
    <w:p w:rsidR="00CF10D8" w:rsidRPr="00C231CE" w:rsidRDefault="00CF10D8" w:rsidP="00CF10D8">
      <w:pPr>
        <w:shd w:val="clear" w:color="auto" w:fill="D0CECE" w:themeFill="background2" w:themeFillShade="E6"/>
        <w:spacing w:before="120" w:after="120"/>
        <w:jc w:val="both"/>
        <w:rPr>
          <w:rFonts w:ascii="Times New Roman" w:hAnsi="Times New Roman" w:cs="Times New Roman"/>
          <w:b/>
        </w:rPr>
      </w:pPr>
      <w:r w:rsidRPr="00C231CE">
        <w:rPr>
          <w:rFonts w:ascii="Times New Roman" w:hAnsi="Times New Roman" w:cs="Times New Roman"/>
          <w:b/>
          <w:caps/>
          <w:color w:val="000000" w:themeColor="text1"/>
        </w:rPr>
        <w:t xml:space="preserve">Séance 8 </w:t>
      </w:r>
      <w:r w:rsidRPr="00C231CE">
        <w:rPr>
          <w:rFonts w:ascii="Times New Roman" w:hAnsi="Times New Roman" w:cs="Times New Roman"/>
          <w:b/>
          <w:color w:val="000000" w:themeColor="text1"/>
        </w:rPr>
        <w:t>:</w:t>
      </w:r>
      <w:r w:rsidR="00E4223E" w:rsidRPr="00C231CE">
        <w:rPr>
          <w:rFonts w:ascii="Times New Roman" w:hAnsi="Times New Roman" w:cs="Times New Roman"/>
          <w:b/>
        </w:rPr>
        <w:t xml:space="preserve"> </w:t>
      </w:r>
      <w:r w:rsidR="00915E2B">
        <w:rPr>
          <w:rFonts w:ascii="Times New Roman" w:hAnsi="Times New Roman" w:cs="Times New Roman"/>
          <w:b/>
        </w:rPr>
        <w:t>Juin ou juillet</w:t>
      </w:r>
      <w:r w:rsidR="00EB7EC7" w:rsidRPr="00C231CE">
        <w:rPr>
          <w:rFonts w:ascii="Times New Roman" w:hAnsi="Times New Roman" w:cs="Times New Roman"/>
          <w:b/>
        </w:rPr>
        <w:t xml:space="preserve">, </w:t>
      </w:r>
      <w:r w:rsidR="00E4223E" w:rsidRPr="00C231CE">
        <w:rPr>
          <w:rFonts w:ascii="Times New Roman" w:hAnsi="Times New Roman" w:cs="Times New Roman"/>
          <w:b/>
        </w:rPr>
        <w:t xml:space="preserve">18h00-20h00, </w:t>
      </w:r>
      <w:r w:rsidR="006F77B1" w:rsidRPr="00C231CE">
        <w:rPr>
          <w:rFonts w:ascii="Times New Roman" w:hAnsi="Times New Roman" w:cs="Times New Roman"/>
          <w:b/>
          <w:highlight w:val="lightGray"/>
        </w:rPr>
        <w:t>ENA Paris ou en distanciel</w:t>
      </w: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</w:rPr>
      </w:pPr>
    </w:p>
    <w:p w:rsidR="00CF10D8" w:rsidRPr="00C231CE" w:rsidRDefault="00CF10D8" w:rsidP="00CF10D8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31CE">
        <w:rPr>
          <w:rFonts w:ascii="Times New Roman" w:hAnsi="Times New Roman" w:cs="Times New Roman"/>
        </w:rPr>
        <w:t>« </w:t>
      </w:r>
      <w:r w:rsidRPr="00C231CE">
        <w:rPr>
          <w:rFonts w:ascii="Times New Roman" w:hAnsi="Times New Roman" w:cs="Times New Roman"/>
          <w:b/>
          <w:color w:val="000000" w:themeColor="text1"/>
        </w:rPr>
        <w:t>Quel modèle d’administration 20 ans après les réformes Kinnock ? »</w:t>
      </w:r>
    </w:p>
    <w:p w:rsidR="00CF10D8" w:rsidRPr="00C231CE" w:rsidRDefault="00CF10D8" w:rsidP="00CF10D8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C231CE">
        <w:rPr>
          <w:rFonts w:ascii="Times New Roman" w:hAnsi="Times New Roman" w:cs="Times New Roman"/>
          <w:i/>
        </w:rPr>
        <w:t xml:space="preserve">Thèmes à aborder : </w:t>
      </w:r>
      <w:r w:rsidRPr="00C231CE">
        <w:rPr>
          <w:rFonts w:ascii="Times New Roman" w:hAnsi="Times New Roman" w:cs="Times New Roman"/>
          <w:i/>
          <w:color w:val="000000" w:themeColor="text1"/>
        </w:rPr>
        <w:t>Observe-t-on une remise en cause du tournant précédant ? Si oui, en quoi, sur quels aspects ? Perspectives sur l’</w:t>
      </w:r>
      <w:proofErr w:type="spellStart"/>
      <w:r w:rsidRPr="00C231CE">
        <w:rPr>
          <w:rFonts w:ascii="Times New Roman" w:hAnsi="Times New Roman" w:cs="Times New Roman"/>
          <w:i/>
          <w:color w:val="000000" w:themeColor="text1"/>
        </w:rPr>
        <w:t>agencification</w:t>
      </w:r>
      <w:proofErr w:type="spellEnd"/>
      <w:r w:rsidRPr="00C231CE">
        <w:rPr>
          <w:rFonts w:ascii="Times New Roman" w:hAnsi="Times New Roman" w:cs="Times New Roman"/>
          <w:i/>
          <w:color w:val="000000" w:themeColor="text1"/>
        </w:rPr>
        <w:t>, la politique de recrutement et de formation, bilan de la révision de 2014, 5 ans après, l’attractivité de la FPE, le dialogue social dans les institutions + analyse des nominations aux postes importants.</w:t>
      </w: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C231CE">
        <w:rPr>
          <w:rFonts w:ascii="Times New Roman" w:hAnsi="Times New Roman" w:cs="Times New Roman"/>
          <w:color w:val="000000" w:themeColor="text1"/>
        </w:rPr>
        <w:t xml:space="preserve">Animateur académique : Jean-Michel </w:t>
      </w:r>
      <w:proofErr w:type="spellStart"/>
      <w:r w:rsidRPr="00C231CE">
        <w:rPr>
          <w:rFonts w:ascii="Times New Roman" w:hAnsi="Times New Roman" w:cs="Times New Roman"/>
          <w:smallCaps/>
          <w:color w:val="000000" w:themeColor="text1"/>
        </w:rPr>
        <w:t>Eymeri-Douzans</w:t>
      </w:r>
      <w:proofErr w:type="spellEnd"/>
      <w:r w:rsidRPr="00C231CE">
        <w:rPr>
          <w:rFonts w:ascii="Times New Roman" w:hAnsi="Times New Roman" w:cs="Times New Roman"/>
          <w:color w:val="000000" w:themeColor="text1"/>
        </w:rPr>
        <w:t>, Institut d’études Politiques de Toulouse</w:t>
      </w:r>
    </w:p>
    <w:p w:rsidR="00CF10D8" w:rsidRPr="00C231CE" w:rsidRDefault="00CF10D8" w:rsidP="00CF10D8">
      <w:pPr>
        <w:jc w:val="both"/>
        <w:rPr>
          <w:rFonts w:ascii="Times New Roman" w:hAnsi="Times New Roman" w:cs="Times New Roman"/>
        </w:rPr>
      </w:pPr>
      <w:r w:rsidRPr="00C231CE">
        <w:rPr>
          <w:rFonts w:ascii="Times New Roman" w:hAnsi="Times New Roman" w:cs="Times New Roman"/>
          <w:color w:val="000000" w:themeColor="text1"/>
        </w:rPr>
        <w:t xml:space="preserve">Témoin Union européenne : </w:t>
      </w:r>
      <w:r w:rsidRPr="00C231CE">
        <w:rPr>
          <w:rFonts w:ascii="Times New Roman" w:hAnsi="Times New Roman" w:cs="Times New Roman"/>
        </w:rPr>
        <w:t xml:space="preserve">Christian </w:t>
      </w:r>
      <w:r w:rsidRPr="00C231CE">
        <w:rPr>
          <w:rFonts w:ascii="Times New Roman" w:hAnsi="Times New Roman" w:cs="Times New Roman"/>
          <w:smallCaps/>
        </w:rPr>
        <w:t>Levasseur</w:t>
      </w:r>
      <w:r w:rsidRPr="00C231CE">
        <w:rPr>
          <w:rFonts w:ascii="Times New Roman" w:hAnsi="Times New Roman" w:cs="Times New Roman"/>
        </w:rPr>
        <w:t xml:space="preserve">, </w:t>
      </w:r>
      <w:r w:rsidRPr="00C231CE">
        <w:rPr>
          <w:rStyle w:val="wiw-person-detail-organization"/>
          <w:rFonts w:ascii="Times New Roman" w:hAnsi="Times New Roman" w:cs="Times New Roman"/>
        </w:rPr>
        <w:t xml:space="preserve">Directeur Général Adjoint, </w:t>
      </w:r>
      <w:r w:rsidRPr="00C231CE">
        <w:rPr>
          <w:rStyle w:val="wiw-person-detail-position"/>
          <w:rFonts w:ascii="Times New Roman" w:hAnsi="Times New Roman" w:cs="Times New Roman"/>
        </w:rPr>
        <w:t xml:space="preserve">DG </w:t>
      </w:r>
      <w:r w:rsidRPr="00C231CE">
        <w:rPr>
          <w:rStyle w:val="wiw-person-detail-organization"/>
          <w:rFonts w:ascii="Times New Roman" w:hAnsi="Times New Roman" w:cs="Times New Roman"/>
        </w:rPr>
        <w:t xml:space="preserve"> ressources humaines et de la sécurité, Commission</w:t>
      </w:r>
      <w:r w:rsidRPr="00C231CE">
        <w:rPr>
          <w:rFonts w:ascii="Times New Roman" w:hAnsi="Times New Roman" w:cs="Times New Roman"/>
        </w:rPr>
        <w:t xml:space="preserve">;  </w:t>
      </w:r>
      <w:r w:rsidRPr="00C231CE">
        <w:rPr>
          <w:rFonts w:ascii="Times New Roman" w:eastAsia="Times New Roman" w:hAnsi="Times New Roman" w:cs="Times New Roman"/>
        </w:rPr>
        <w:t xml:space="preserve">Ana </w:t>
      </w:r>
      <w:proofErr w:type="spellStart"/>
      <w:r w:rsidRPr="00C231CE">
        <w:rPr>
          <w:rFonts w:ascii="Times New Roman" w:eastAsia="Times New Roman" w:hAnsi="Times New Roman" w:cs="Times New Roman"/>
          <w:smallCaps/>
        </w:rPr>
        <w:t>Yturriaga</w:t>
      </w:r>
      <w:proofErr w:type="spellEnd"/>
      <w:r w:rsidRPr="00C231CE">
        <w:rPr>
          <w:rFonts w:ascii="Times New Roman" w:eastAsia="Times New Roman" w:hAnsi="Times New Roman" w:cs="Times New Roman"/>
          <w:smallCaps/>
        </w:rPr>
        <w:t>-Saldanha,</w:t>
      </w:r>
      <w:r w:rsidRPr="00C231CE">
        <w:rPr>
          <w:rFonts w:ascii="Times New Roman" w:eastAsia="Times New Roman" w:hAnsi="Times New Roman" w:cs="Times New Roman"/>
        </w:rPr>
        <w:t xml:space="preserve"> directrice d’EUSA école européenne d’administration.</w:t>
      </w: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C231CE">
        <w:rPr>
          <w:rFonts w:ascii="Times New Roman" w:hAnsi="Times New Roman" w:cs="Times New Roman"/>
          <w:color w:val="000000" w:themeColor="text1"/>
        </w:rPr>
        <w:t xml:space="preserve">Témoin France : </w:t>
      </w:r>
      <w:r w:rsidRPr="00C231CE">
        <w:rPr>
          <w:rFonts w:ascii="Times New Roman" w:hAnsi="Times New Roman" w:cs="Times New Roman"/>
          <w:smallCaps/>
          <w:color w:val="000000" w:themeColor="text1"/>
        </w:rPr>
        <w:t xml:space="preserve">Clara </w:t>
      </w:r>
      <w:proofErr w:type="spellStart"/>
      <w:r w:rsidRPr="00C231CE">
        <w:rPr>
          <w:rFonts w:ascii="Times New Roman" w:hAnsi="Times New Roman" w:cs="Times New Roman"/>
          <w:smallCaps/>
          <w:color w:val="000000" w:themeColor="text1"/>
        </w:rPr>
        <w:t>Augerau</w:t>
      </w:r>
      <w:proofErr w:type="spellEnd"/>
      <w:r w:rsidRPr="00C231CE">
        <w:rPr>
          <w:rFonts w:ascii="Times New Roman" w:hAnsi="Times New Roman" w:cs="Times New Roman"/>
          <w:color w:val="000000" w:themeColor="text1"/>
        </w:rPr>
        <w:t>, cheffe du secteur influence, SGAE (TBC)</w:t>
      </w:r>
    </w:p>
    <w:p w:rsidR="008C0B6F" w:rsidRPr="00C231CE" w:rsidRDefault="008C0B6F" w:rsidP="00CF10D8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:rsidR="00CF10D8" w:rsidRPr="00C231CE" w:rsidRDefault="00CF10D8" w:rsidP="00CF10D8">
      <w:pPr>
        <w:rPr>
          <w:rFonts w:ascii="Times New Roman" w:hAnsi="Times New Roman" w:cs="Times New Roman"/>
          <w:color w:val="000000" w:themeColor="text1"/>
        </w:rPr>
      </w:pP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</w:rPr>
      </w:pP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</w:rPr>
      </w:pPr>
    </w:p>
    <w:p w:rsidR="00CF10D8" w:rsidRPr="00C231CE" w:rsidRDefault="00CF10D8" w:rsidP="00CF10D8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F10D8" w:rsidRPr="00C231CE" w:rsidRDefault="00CF10D8" w:rsidP="00CF10D8">
      <w:pPr>
        <w:jc w:val="both"/>
        <w:rPr>
          <w:rFonts w:ascii="Times New Roman" w:hAnsi="Times New Roman" w:cs="Times New Roman"/>
        </w:rPr>
      </w:pPr>
    </w:p>
    <w:p w:rsidR="00794BF6" w:rsidRPr="00C231CE" w:rsidRDefault="00794BF6" w:rsidP="00CF10D8">
      <w:pPr>
        <w:spacing w:before="120" w:after="120"/>
        <w:jc w:val="center"/>
        <w:rPr>
          <w:rFonts w:ascii="Times New Roman" w:hAnsi="Times New Roman" w:cs="Times New Roman"/>
        </w:rPr>
      </w:pPr>
    </w:p>
    <w:sectPr w:rsidR="00794BF6" w:rsidRPr="00C231CE" w:rsidSect="00012328">
      <w:footerReference w:type="defaul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76" w:rsidRDefault="00555D76" w:rsidP="00EC3E34">
      <w:r>
        <w:separator/>
      </w:r>
    </w:p>
  </w:endnote>
  <w:endnote w:type="continuationSeparator" w:id="0">
    <w:p w:rsidR="00555D76" w:rsidRDefault="00555D76" w:rsidP="00E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F6" w:rsidRDefault="00794BF6">
    <w:pPr>
      <w:pStyle w:val="Pieddepage"/>
    </w:pPr>
    <w:r w:rsidRPr="00EC3E34">
      <w:rPr>
        <w:rFonts w:ascii="Times New Roman" w:hAnsi="Times New Roman" w:cs="Times New Roman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76" w:rsidRDefault="00555D76" w:rsidP="00EC3E34">
      <w:r>
        <w:separator/>
      </w:r>
    </w:p>
  </w:footnote>
  <w:footnote w:type="continuationSeparator" w:id="0">
    <w:p w:rsidR="00555D76" w:rsidRDefault="00555D76" w:rsidP="00EC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3F31"/>
    <w:multiLevelType w:val="hybridMultilevel"/>
    <w:tmpl w:val="B21EA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26E0"/>
    <w:multiLevelType w:val="hybridMultilevel"/>
    <w:tmpl w:val="99BE9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4356"/>
    <w:multiLevelType w:val="hybridMultilevel"/>
    <w:tmpl w:val="CDC22D32"/>
    <w:lvl w:ilvl="0" w:tplc="237E0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50DB"/>
    <w:multiLevelType w:val="hybridMultilevel"/>
    <w:tmpl w:val="8DDA837C"/>
    <w:lvl w:ilvl="0" w:tplc="45289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13F41"/>
    <w:multiLevelType w:val="hybridMultilevel"/>
    <w:tmpl w:val="C262B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A0"/>
    <w:rsid w:val="00012328"/>
    <w:rsid w:val="00026DB2"/>
    <w:rsid w:val="0004227B"/>
    <w:rsid w:val="000865E1"/>
    <w:rsid w:val="000A2C8F"/>
    <w:rsid w:val="000F1129"/>
    <w:rsid w:val="001435FC"/>
    <w:rsid w:val="001A3129"/>
    <w:rsid w:val="001A596B"/>
    <w:rsid w:val="0021256B"/>
    <w:rsid w:val="0025278D"/>
    <w:rsid w:val="00280CB1"/>
    <w:rsid w:val="002879E4"/>
    <w:rsid w:val="002A622B"/>
    <w:rsid w:val="002E3D08"/>
    <w:rsid w:val="002E5D9B"/>
    <w:rsid w:val="00332A96"/>
    <w:rsid w:val="00334AA7"/>
    <w:rsid w:val="00374934"/>
    <w:rsid w:val="00374E9B"/>
    <w:rsid w:val="004063AE"/>
    <w:rsid w:val="00457525"/>
    <w:rsid w:val="004830D2"/>
    <w:rsid w:val="00496991"/>
    <w:rsid w:val="0049750A"/>
    <w:rsid w:val="004E7EF9"/>
    <w:rsid w:val="00500B5B"/>
    <w:rsid w:val="005432D9"/>
    <w:rsid w:val="00555D76"/>
    <w:rsid w:val="005D1FC9"/>
    <w:rsid w:val="005D4630"/>
    <w:rsid w:val="005F192F"/>
    <w:rsid w:val="006727C5"/>
    <w:rsid w:val="006F3CDC"/>
    <w:rsid w:val="006F77B1"/>
    <w:rsid w:val="00752DAE"/>
    <w:rsid w:val="00753955"/>
    <w:rsid w:val="00794BF6"/>
    <w:rsid w:val="007A1E47"/>
    <w:rsid w:val="007A3034"/>
    <w:rsid w:val="00803DC9"/>
    <w:rsid w:val="00812106"/>
    <w:rsid w:val="0081378C"/>
    <w:rsid w:val="00830C20"/>
    <w:rsid w:val="008C0B6F"/>
    <w:rsid w:val="008F3225"/>
    <w:rsid w:val="00915E2B"/>
    <w:rsid w:val="00933B66"/>
    <w:rsid w:val="009733CC"/>
    <w:rsid w:val="009830A8"/>
    <w:rsid w:val="009D03B4"/>
    <w:rsid w:val="009D77C5"/>
    <w:rsid w:val="009E7C7A"/>
    <w:rsid w:val="00A10C6E"/>
    <w:rsid w:val="00A27BCF"/>
    <w:rsid w:val="00A66E57"/>
    <w:rsid w:val="00A7767E"/>
    <w:rsid w:val="00B308E9"/>
    <w:rsid w:val="00B3092B"/>
    <w:rsid w:val="00B9416F"/>
    <w:rsid w:val="00C12692"/>
    <w:rsid w:val="00C173B3"/>
    <w:rsid w:val="00C231CE"/>
    <w:rsid w:val="00C831B7"/>
    <w:rsid w:val="00CB0A16"/>
    <w:rsid w:val="00CC0C9E"/>
    <w:rsid w:val="00CC6D9A"/>
    <w:rsid w:val="00CF10D8"/>
    <w:rsid w:val="00CF6A1C"/>
    <w:rsid w:val="00D061DA"/>
    <w:rsid w:val="00D86E9A"/>
    <w:rsid w:val="00D86FBB"/>
    <w:rsid w:val="00DA056D"/>
    <w:rsid w:val="00DA217E"/>
    <w:rsid w:val="00DB4548"/>
    <w:rsid w:val="00DC66BA"/>
    <w:rsid w:val="00DD5A68"/>
    <w:rsid w:val="00E206E9"/>
    <w:rsid w:val="00E4223E"/>
    <w:rsid w:val="00E438B5"/>
    <w:rsid w:val="00E6429A"/>
    <w:rsid w:val="00E925BB"/>
    <w:rsid w:val="00EB7EC7"/>
    <w:rsid w:val="00EC27DE"/>
    <w:rsid w:val="00EC3E34"/>
    <w:rsid w:val="00ED3FC4"/>
    <w:rsid w:val="00EE1CB2"/>
    <w:rsid w:val="00EF0D9F"/>
    <w:rsid w:val="00F123A0"/>
    <w:rsid w:val="00F30AF5"/>
    <w:rsid w:val="00F81615"/>
    <w:rsid w:val="00FA0490"/>
    <w:rsid w:val="00FE59A4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3FD7B-6650-4BC6-810E-BC5F6E0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3A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B0A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3A0"/>
    <w:pPr>
      <w:ind w:left="720"/>
      <w:contextualSpacing/>
    </w:pPr>
  </w:style>
  <w:style w:type="character" w:customStyle="1" w:styleId="st">
    <w:name w:val="st"/>
    <w:basedOn w:val="Policepardfaut"/>
    <w:rsid w:val="00F123A0"/>
  </w:style>
  <w:style w:type="character" w:customStyle="1" w:styleId="Titre1Car">
    <w:name w:val="Titre 1 Car"/>
    <w:basedOn w:val="Policepardfaut"/>
    <w:link w:val="Titre1"/>
    <w:uiPriority w:val="9"/>
    <w:rsid w:val="00CB0A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B0A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D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D9B"/>
    <w:rPr>
      <w:rFonts w:ascii="Segoe UI" w:hAnsi="Segoe UI" w:cs="Segoe UI"/>
      <w:sz w:val="18"/>
      <w:szCs w:val="18"/>
    </w:rPr>
  </w:style>
  <w:style w:type="character" w:customStyle="1" w:styleId="wiw-person-detail-position">
    <w:name w:val="wiw-person-detail-position"/>
    <w:basedOn w:val="Policepardfaut"/>
    <w:rsid w:val="00FF127A"/>
  </w:style>
  <w:style w:type="character" w:customStyle="1" w:styleId="wiw-person-detail-organization">
    <w:name w:val="wiw-person-detail-organization"/>
    <w:basedOn w:val="Policepardfaut"/>
    <w:rsid w:val="00FF127A"/>
  </w:style>
  <w:style w:type="character" w:styleId="Lienhypertexte">
    <w:name w:val="Hyperlink"/>
    <w:basedOn w:val="Policepardfaut"/>
    <w:uiPriority w:val="99"/>
    <w:unhideWhenUsed/>
    <w:rsid w:val="004E7EF9"/>
    <w:rPr>
      <w:color w:val="0563C1" w:themeColor="hyperlink"/>
      <w:u w:val="single"/>
    </w:rPr>
  </w:style>
  <w:style w:type="character" w:customStyle="1" w:styleId="context-navitem">
    <w:name w:val="context-nav__item"/>
    <w:basedOn w:val="Policepardfaut"/>
    <w:rsid w:val="004E7EF9"/>
  </w:style>
  <w:style w:type="paragraph" w:styleId="En-tte">
    <w:name w:val="header"/>
    <w:basedOn w:val="Normal"/>
    <w:link w:val="En-tteCar"/>
    <w:uiPriority w:val="99"/>
    <w:unhideWhenUsed/>
    <w:rsid w:val="00EC3E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E3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C3E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E34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C2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hemis.christophidou@ec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rey.karsenty@ena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dier.georgakakis@univ-paris1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rice.larat@ena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9687</Characters>
  <Application>Microsoft Office Word</Application>
  <DocSecurity>4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nationale d'administration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LARAT Fabrice</dc:creator>
  <cp:keywords/>
  <dc:description/>
  <cp:lastModifiedBy>Michal Bryda</cp:lastModifiedBy>
  <cp:revision>2</cp:revision>
  <cp:lastPrinted>2020-09-07T13:33:00Z</cp:lastPrinted>
  <dcterms:created xsi:type="dcterms:W3CDTF">2021-05-17T13:05:00Z</dcterms:created>
  <dcterms:modified xsi:type="dcterms:W3CDTF">2021-05-17T13:05:00Z</dcterms:modified>
</cp:coreProperties>
</file>